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B69" w:rsidRDefault="00077B69">
      <w:pPr>
        <w:pBdr>
          <w:top w:val="single" w:sz="4" w:space="10" w:color="5B9BD5"/>
          <w:left w:val="nil"/>
          <w:bottom w:val="single" w:sz="4" w:space="10" w:color="5B9BD5"/>
          <w:right w:val="nil"/>
          <w:between w:val="nil"/>
        </w:pBdr>
        <w:ind w:right="864" w:hanging="864"/>
        <w:rPr>
          <w:rFonts w:ascii="Calibri" w:eastAsia="Calibri" w:hAnsi="Calibri" w:cs="Calibri"/>
          <w:i/>
          <w:color w:val="5B9BD5"/>
        </w:rPr>
      </w:pPr>
      <w:bookmarkStart w:id="0" w:name="_GoBack"/>
      <w:bookmarkEnd w:id="0"/>
    </w:p>
    <w:p w:rsidR="00077B69" w:rsidRDefault="003344E3">
      <w:pPr>
        <w:pBdr>
          <w:top w:val="single" w:sz="4" w:space="10" w:color="5B9BD5"/>
          <w:left w:val="nil"/>
          <w:bottom w:val="single" w:sz="4" w:space="10" w:color="5B9BD5"/>
          <w:right w:val="nil"/>
          <w:between w:val="nil"/>
        </w:pBdr>
        <w:ind w:right="864" w:hanging="864"/>
        <w:rPr>
          <w:rFonts w:ascii="Calibri" w:eastAsia="Calibri" w:hAnsi="Calibri" w:cs="Calibri"/>
          <w:i/>
          <w:color w:val="5B9BD5"/>
          <w:sz w:val="32"/>
          <w:szCs w:val="32"/>
        </w:rPr>
      </w:pPr>
      <w:r>
        <w:rPr>
          <w:rFonts w:ascii="Calibri" w:eastAsia="Calibri" w:hAnsi="Calibri" w:cs="Calibri"/>
          <w:b/>
          <w:i/>
          <w:color w:val="5B9BD5"/>
          <w:sz w:val="32"/>
          <w:szCs w:val="32"/>
        </w:rPr>
        <w:t xml:space="preserve">Role Description and </w:t>
      </w:r>
      <w:r w:rsidR="00932F2D">
        <w:rPr>
          <w:rFonts w:ascii="Calibri" w:eastAsia="Calibri" w:hAnsi="Calibri" w:cs="Calibri"/>
          <w:b/>
          <w:i/>
          <w:color w:val="5B9BD5"/>
          <w:sz w:val="32"/>
          <w:szCs w:val="32"/>
        </w:rPr>
        <w:t>Application Form for Lay member</w:t>
      </w:r>
      <w:r>
        <w:rPr>
          <w:rFonts w:ascii="Calibri" w:eastAsia="Calibri" w:hAnsi="Calibri" w:cs="Calibri"/>
          <w:b/>
          <w:i/>
          <w:color w:val="5B9BD5"/>
          <w:sz w:val="32"/>
          <w:szCs w:val="32"/>
        </w:rPr>
        <w:t xml:space="preserve"> of the Sleepio Project Steering Group</w:t>
      </w:r>
    </w:p>
    <w:p w:rsidR="00077B69" w:rsidRDefault="00077B69">
      <w:pPr>
        <w:rPr>
          <w:rFonts w:ascii="Calibri" w:eastAsia="Calibri" w:hAnsi="Calibri" w:cs="Calibri"/>
        </w:rPr>
      </w:pP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5812"/>
      </w:tblGrid>
      <w:tr w:rsidR="00077B69">
        <w:trPr>
          <w:trHeight w:val="260"/>
        </w:trPr>
        <w:tc>
          <w:tcPr>
            <w:tcW w:w="9464" w:type="dxa"/>
            <w:gridSpan w:val="2"/>
            <w:shd w:val="clear" w:color="auto" w:fill="DBE5F1"/>
          </w:tcPr>
          <w:p w:rsidR="00077B69" w:rsidRDefault="00932F2D">
            <w:pPr>
              <w:rPr>
                <w:rFonts w:ascii="Calibri" w:eastAsia="Calibri" w:hAnsi="Calibri" w:cs="Calibri"/>
                <w:color w:val="000000"/>
              </w:rPr>
            </w:pPr>
            <w:r>
              <w:rPr>
                <w:rFonts w:ascii="Calibri" w:eastAsia="Calibri" w:hAnsi="Calibri" w:cs="Calibri"/>
                <w:b/>
                <w:color w:val="000000"/>
              </w:rPr>
              <w:t>A lay position</w:t>
            </w:r>
            <w:r w:rsidR="003344E3">
              <w:rPr>
                <w:rFonts w:ascii="Calibri" w:eastAsia="Calibri" w:hAnsi="Calibri" w:cs="Calibri"/>
                <w:b/>
                <w:color w:val="000000"/>
              </w:rPr>
              <w:t xml:space="preserve"> on the Sleepio Project Steering Group </w:t>
            </w:r>
          </w:p>
        </w:tc>
      </w:tr>
      <w:tr w:rsidR="00077B69" w:rsidTr="005F3226">
        <w:trPr>
          <w:trHeight w:val="879"/>
        </w:trPr>
        <w:tc>
          <w:tcPr>
            <w:tcW w:w="3652" w:type="dxa"/>
            <w:shd w:val="clear" w:color="auto" w:fill="DBE5F1"/>
          </w:tcPr>
          <w:p w:rsidR="00077B69" w:rsidRPr="00932F2D" w:rsidRDefault="003344E3">
            <w:pPr>
              <w:rPr>
                <w:rFonts w:ascii="Calibri" w:eastAsia="Calibri" w:hAnsi="Calibri" w:cs="Calibri"/>
                <w:b/>
                <w:color w:val="000000"/>
              </w:rPr>
            </w:pPr>
            <w:r>
              <w:rPr>
                <w:rFonts w:ascii="Calibri" w:eastAsia="Calibri" w:hAnsi="Calibri" w:cs="Calibri"/>
                <w:b/>
                <w:color w:val="000000"/>
              </w:rPr>
              <w:t>Steering Group lay member with lived experience of insomnia</w:t>
            </w:r>
          </w:p>
        </w:tc>
        <w:tc>
          <w:tcPr>
            <w:tcW w:w="5812" w:type="dxa"/>
            <w:shd w:val="clear" w:color="auto" w:fill="DBE5F1"/>
          </w:tcPr>
          <w:p w:rsidR="00077B69" w:rsidRDefault="003344E3">
            <w:pPr>
              <w:rPr>
                <w:rFonts w:ascii="Calibri" w:eastAsia="Calibri" w:hAnsi="Calibri" w:cs="Calibri"/>
                <w:color w:val="000000"/>
              </w:rPr>
            </w:pPr>
            <w:r>
              <w:rPr>
                <w:rFonts w:ascii="Calibri" w:eastAsia="Calibri" w:hAnsi="Calibri" w:cs="Calibri"/>
                <w:color w:val="000000"/>
              </w:rPr>
              <w:t xml:space="preserve">To provide a personal perspective on the realities </w:t>
            </w:r>
            <w:proofErr w:type="gramStart"/>
            <w:r>
              <w:rPr>
                <w:rFonts w:ascii="Calibri" w:eastAsia="Calibri" w:hAnsi="Calibri" w:cs="Calibri"/>
                <w:color w:val="000000"/>
              </w:rPr>
              <w:t>of  living</w:t>
            </w:r>
            <w:proofErr w:type="gramEnd"/>
            <w:r>
              <w:rPr>
                <w:rFonts w:ascii="Calibri" w:eastAsia="Calibri" w:hAnsi="Calibri" w:cs="Calibri"/>
                <w:color w:val="000000"/>
              </w:rPr>
              <w:t xml:space="preserve"> with insomnia or persistent poor slee</w:t>
            </w:r>
            <w:r>
              <w:rPr>
                <w:rFonts w:ascii="Calibri" w:eastAsia="Calibri" w:hAnsi="Calibri" w:cs="Calibri"/>
              </w:rPr>
              <w:t>p.</w:t>
            </w:r>
          </w:p>
          <w:p w:rsidR="00077B69" w:rsidRDefault="00077B69">
            <w:pPr>
              <w:rPr>
                <w:rFonts w:ascii="Calibri" w:eastAsia="Calibri" w:hAnsi="Calibri" w:cs="Calibri"/>
                <w:color w:val="000000"/>
              </w:rPr>
            </w:pPr>
          </w:p>
        </w:tc>
      </w:tr>
      <w:tr w:rsidR="00077B69">
        <w:trPr>
          <w:trHeight w:val="100"/>
        </w:trPr>
        <w:tc>
          <w:tcPr>
            <w:tcW w:w="3652" w:type="dxa"/>
            <w:shd w:val="clear" w:color="auto" w:fill="DBE5F1"/>
          </w:tcPr>
          <w:p w:rsidR="00077B69" w:rsidRDefault="003344E3">
            <w:pPr>
              <w:rPr>
                <w:rFonts w:ascii="Calibri" w:eastAsia="Calibri" w:hAnsi="Calibri" w:cs="Calibri"/>
                <w:color w:val="000000"/>
              </w:rPr>
            </w:pPr>
            <w:r>
              <w:rPr>
                <w:rFonts w:ascii="Calibri" w:eastAsia="Calibri" w:hAnsi="Calibri" w:cs="Calibri"/>
                <w:color w:val="000000"/>
              </w:rPr>
              <w:t xml:space="preserve">Duration </w:t>
            </w:r>
          </w:p>
        </w:tc>
        <w:tc>
          <w:tcPr>
            <w:tcW w:w="5812" w:type="dxa"/>
            <w:shd w:val="clear" w:color="auto" w:fill="DBE5F1"/>
          </w:tcPr>
          <w:p w:rsidR="00077B69" w:rsidRDefault="003344E3">
            <w:pPr>
              <w:rPr>
                <w:rFonts w:ascii="Calibri" w:eastAsia="Calibri" w:hAnsi="Calibri" w:cs="Calibri"/>
                <w:color w:val="000000"/>
              </w:rPr>
            </w:pPr>
            <w:r>
              <w:rPr>
                <w:rFonts w:ascii="Calibri" w:eastAsia="Calibri" w:hAnsi="Calibri" w:cs="Calibri"/>
                <w:color w:val="000000"/>
              </w:rPr>
              <w:t>The Project will run for 25 months from June 2018 to June 2020. During this period, the lay members will be expected to attend nine quarterly Steering Group meetings.</w:t>
            </w:r>
          </w:p>
        </w:tc>
      </w:tr>
      <w:tr w:rsidR="00077B69">
        <w:trPr>
          <w:trHeight w:val="260"/>
        </w:trPr>
        <w:tc>
          <w:tcPr>
            <w:tcW w:w="3652" w:type="dxa"/>
            <w:shd w:val="clear" w:color="auto" w:fill="DBE5F1"/>
          </w:tcPr>
          <w:p w:rsidR="00077B69" w:rsidRDefault="003344E3">
            <w:pPr>
              <w:rPr>
                <w:rFonts w:ascii="Calibri" w:eastAsia="Calibri" w:hAnsi="Calibri" w:cs="Calibri"/>
                <w:color w:val="000000"/>
              </w:rPr>
            </w:pPr>
            <w:r>
              <w:rPr>
                <w:rFonts w:ascii="Calibri" w:eastAsia="Calibri" w:hAnsi="Calibri" w:cs="Calibri"/>
                <w:color w:val="000000"/>
              </w:rPr>
              <w:t xml:space="preserve">Expenses </w:t>
            </w:r>
          </w:p>
        </w:tc>
        <w:tc>
          <w:tcPr>
            <w:tcW w:w="5812" w:type="dxa"/>
            <w:shd w:val="clear" w:color="auto" w:fill="DBE5F1"/>
          </w:tcPr>
          <w:p w:rsidR="00077B69" w:rsidRDefault="003344E3">
            <w:pPr>
              <w:rPr>
                <w:rFonts w:ascii="Calibri" w:eastAsia="Calibri" w:hAnsi="Calibri" w:cs="Calibri"/>
              </w:rPr>
            </w:pPr>
            <w:r>
              <w:rPr>
                <w:rFonts w:ascii="Calibri" w:eastAsia="Calibri" w:hAnsi="Calibri" w:cs="Calibri"/>
                <w:color w:val="000000"/>
              </w:rPr>
              <w:t xml:space="preserve">An </w:t>
            </w:r>
            <w:r>
              <w:rPr>
                <w:rFonts w:ascii="Calibri" w:eastAsia="Calibri" w:hAnsi="Calibri" w:cs="Calibri"/>
              </w:rPr>
              <w:t xml:space="preserve">honorarium of £250 per quarterly meeting. This covers preparation time, meeting time, and any agreed follow up actions (maximum 10 hours per quarter). </w:t>
            </w:r>
          </w:p>
          <w:p w:rsidR="00077B69" w:rsidRDefault="00077B69">
            <w:pPr>
              <w:rPr>
                <w:rFonts w:ascii="Calibri" w:eastAsia="Calibri" w:hAnsi="Calibri" w:cs="Calibri"/>
              </w:rPr>
            </w:pPr>
          </w:p>
          <w:p w:rsidR="00077B69" w:rsidRDefault="003344E3">
            <w:pPr>
              <w:rPr>
                <w:rFonts w:ascii="Calibri" w:eastAsia="Calibri" w:hAnsi="Calibri" w:cs="Calibri"/>
                <w:color w:val="000000"/>
              </w:rPr>
            </w:pPr>
            <w:r>
              <w:rPr>
                <w:rFonts w:ascii="Calibri" w:eastAsia="Calibri" w:hAnsi="Calibri" w:cs="Calibri"/>
                <w:color w:val="000000"/>
              </w:rPr>
              <w:t xml:space="preserve">Local travel expenses will be reimbursed. </w:t>
            </w:r>
          </w:p>
          <w:p w:rsidR="00077B69" w:rsidRDefault="003344E3">
            <w:pPr>
              <w:rPr>
                <w:rFonts w:ascii="Calibri" w:eastAsia="Calibri" w:hAnsi="Calibri" w:cs="Calibri"/>
              </w:rPr>
            </w:pPr>
            <w:r>
              <w:rPr>
                <w:rFonts w:ascii="Calibri" w:eastAsia="Calibri" w:hAnsi="Calibri" w:cs="Calibri"/>
                <w:color w:val="000000"/>
              </w:rPr>
              <w:t>The honorarium will be paid once every 6 months.</w:t>
            </w:r>
          </w:p>
        </w:tc>
      </w:tr>
      <w:tr w:rsidR="00077B69">
        <w:trPr>
          <w:trHeight w:val="260"/>
        </w:trPr>
        <w:tc>
          <w:tcPr>
            <w:tcW w:w="3652" w:type="dxa"/>
            <w:shd w:val="clear" w:color="auto" w:fill="DBE5F1"/>
          </w:tcPr>
          <w:p w:rsidR="00077B69" w:rsidRDefault="003344E3">
            <w:pPr>
              <w:rPr>
                <w:rFonts w:ascii="Calibri" w:eastAsia="Calibri" w:hAnsi="Calibri" w:cs="Calibri"/>
                <w:color w:val="000000"/>
              </w:rPr>
            </w:pPr>
            <w:r>
              <w:rPr>
                <w:rFonts w:ascii="Calibri" w:eastAsia="Calibri" w:hAnsi="Calibri" w:cs="Calibri"/>
                <w:color w:val="000000"/>
              </w:rPr>
              <w:t>Deadline for applications</w:t>
            </w:r>
          </w:p>
        </w:tc>
        <w:tc>
          <w:tcPr>
            <w:tcW w:w="5812" w:type="dxa"/>
            <w:shd w:val="clear" w:color="auto" w:fill="DBE5F1"/>
          </w:tcPr>
          <w:p w:rsidR="00077B69" w:rsidRDefault="003344E3">
            <w:pPr>
              <w:rPr>
                <w:rFonts w:ascii="Calibri" w:eastAsia="Calibri" w:hAnsi="Calibri" w:cs="Calibri"/>
                <w:color w:val="000000"/>
              </w:rPr>
            </w:pPr>
            <w:r>
              <w:rPr>
                <w:rFonts w:ascii="Calibri" w:eastAsia="Calibri" w:hAnsi="Calibri" w:cs="Calibri"/>
                <w:color w:val="000000"/>
              </w:rPr>
              <w:t xml:space="preserve">12 noon, </w:t>
            </w:r>
            <w:r w:rsidR="00932F2D">
              <w:rPr>
                <w:rFonts w:ascii="Calibri" w:eastAsia="Calibri" w:hAnsi="Calibri" w:cs="Calibri"/>
                <w:color w:val="000000"/>
              </w:rPr>
              <w:t>15</w:t>
            </w:r>
            <w:r w:rsidR="00932F2D" w:rsidRPr="00932F2D">
              <w:rPr>
                <w:rFonts w:ascii="Calibri" w:eastAsia="Calibri" w:hAnsi="Calibri" w:cs="Calibri"/>
                <w:color w:val="000000"/>
                <w:vertAlign w:val="superscript"/>
              </w:rPr>
              <w:t>th</w:t>
            </w:r>
            <w:r w:rsidR="00932F2D">
              <w:rPr>
                <w:rFonts w:ascii="Calibri" w:eastAsia="Calibri" w:hAnsi="Calibri" w:cs="Calibri"/>
                <w:color w:val="000000"/>
              </w:rPr>
              <w:t xml:space="preserve"> June</w:t>
            </w:r>
          </w:p>
        </w:tc>
      </w:tr>
      <w:tr w:rsidR="00077B69">
        <w:trPr>
          <w:trHeight w:val="260"/>
        </w:trPr>
        <w:tc>
          <w:tcPr>
            <w:tcW w:w="3652" w:type="dxa"/>
            <w:shd w:val="clear" w:color="auto" w:fill="DBE5F1"/>
          </w:tcPr>
          <w:p w:rsidR="00077B69" w:rsidRDefault="003344E3">
            <w:pPr>
              <w:rPr>
                <w:rFonts w:ascii="Calibri" w:eastAsia="Calibri" w:hAnsi="Calibri" w:cs="Calibri"/>
                <w:color w:val="000000"/>
              </w:rPr>
            </w:pPr>
            <w:r>
              <w:rPr>
                <w:rFonts w:ascii="Calibri" w:eastAsia="Calibri" w:hAnsi="Calibri" w:cs="Calibri"/>
                <w:color w:val="000000"/>
              </w:rPr>
              <w:t>Interview panel</w:t>
            </w:r>
          </w:p>
        </w:tc>
        <w:tc>
          <w:tcPr>
            <w:tcW w:w="5812" w:type="dxa"/>
            <w:shd w:val="clear" w:color="auto" w:fill="DBE5F1"/>
          </w:tcPr>
          <w:p w:rsidR="00077B69" w:rsidRDefault="00932F2D">
            <w:pPr>
              <w:rPr>
                <w:rFonts w:ascii="Calibri" w:eastAsia="Calibri" w:hAnsi="Calibri" w:cs="Calibri"/>
                <w:color w:val="000000"/>
              </w:rPr>
            </w:pPr>
            <w:r>
              <w:rPr>
                <w:rFonts w:ascii="Calibri" w:eastAsia="Calibri" w:hAnsi="Calibri" w:cs="Calibri"/>
                <w:color w:val="000000"/>
              </w:rPr>
              <w:t>TBD, but will be held</w:t>
            </w:r>
            <w:r w:rsidR="003344E3">
              <w:rPr>
                <w:rFonts w:ascii="Calibri" w:eastAsia="Calibri" w:hAnsi="Calibri" w:cs="Calibri"/>
                <w:color w:val="000000"/>
              </w:rPr>
              <w:t xml:space="preserve"> at the Oxford Science Park </w:t>
            </w:r>
          </w:p>
        </w:tc>
      </w:tr>
    </w:tbl>
    <w:p w:rsidR="00077B69" w:rsidRDefault="00077B69">
      <w:pPr>
        <w:rPr>
          <w:rFonts w:ascii="Calibri" w:eastAsia="Calibri" w:hAnsi="Calibri" w:cs="Calibri"/>
        </w:rPr>
      </w:pPr>
      <w:bookmarkStart w:id="1" w:name="_gjdgxs" w:colFirst="0" w:colLast="0"/>
      <w:bookmarkEnd w:id="1"/>
    </w:p>
    <w:p w:rsidR="00077B69" w:rsidRDefault="003344E3">
      <w:pPr>
        <w:pBdr>
          <w:top w:val="nil"/>
          <w:left w:val="nil"/>
          <w:bottom w:val="nil"/>
          <w:right w:val="nil"/>
          <w:between w:val="nil"/>
        </w:pBdr>
        <w:spacing w:before="120"/>
        <w:ind w:left="567" w:right="-46" w:hanging="567"/>
        <w:jc w:val="both"/>
        <w:rPr>
          <w:rFonts w:ascii="Calibri" w:eastAsia="Calibri" w:hAnsi="Calibri" w:cs="Calibri"/>
          <w:color w:val="000000"/>
        </w:rPr>
      </w:pPr>
      <w:r>
        <w:rPr>
          <w:rFonts w:ascii="Calibri" w:eastAsia="Calibri" w:hAnsi="Calibri" w:cs="Calibri"/>
          <w:b/>
          <w:color w:val="000000"/>
        </w:rPr>
        <w:t>For an informal discussion about these roles please contact either:</w:t>
      </w:r>
    </w:p>
    <w:p w:rsidR="00077B69" w:rsidRDefault="003344E3">
      <w:pPr>
        <w:pBdr>
          <w:top w:val="nil"/>
          <w:left w:val="nil"/>
          <w:bottom w:val="nil"/>
          <w:right w:val="nil"/>
          <w:between w:val="nil"/>
        </w:pBdr>
        <w:spacing w:before="120"/>
        <w:ind w:left="567" w:right="-46" w:hanging="567"/>
        <w:jc w:val="both"/>
        <w:rPr>
          <w:rFonts w:ascii="Calibri" w:eastAsia="Calibri" w:hAnsi="Calibri" w:cs="Calibri"/>
        </w:rPr>
      </w:pPr>
      <w:r>
        <w:rPr>
          <w:rFonts w:ascii="Calibri" w:eastAsia="Calibri" w:hAnsi="Calibri" w:cs="Calibri"/>
          <w:color w:val="000000"/>
        </w:rPr>
        <w:t xml:space="preserve">Susie </w:t>
      </w:r>
      <w:proofErr w:type="spellStart"/>
      <w:r>
        <w:rPr>
          <w:rFonts w:ascii="Calibri" w:eastAsia="Calibri" w:hAnsi="Calibri" w:cs="Calibri"/>
          <w:color w:val="000000"/>
        </w:rPr>
        <w:t>Oblak</w:t>
      </w:r>
      <w:proofErr w:type="spellEnd"/>
      <w:r>
        <w:rPr>
          <w:rFonts w:ascii="Calibri" w:eastAsia="Calibri" w:hAnsi="Calibri" w:cs="Calibri"/>
          <w:color w:val="000000"/>
        </w:rPr>
        <w:t xml:space="preserve"> – UK General Manager, Big Health (</w:t>
      </w:r>
      <w:proofErr w:type="spellStart"/>
      <w:r>
        <w:rPr>
          <w:rFonts w:ascii="Calibri" w:eastAsia="Calibri" w:hAnsi="Calibri" w:cs="Calibri"/>
          <w:color w:val="000000"/>
        </w:rPr>
        <w:t>Sleepio’s</w:t>
      </w:r>
      <w:proofErr w:type="spellEnd"/>
      <w:r>
        <w:rPr>
          <w:rFonts w:ascii="Calibri" w:eastAsia="Calibri" w:hAnsi="Calibri" w:cs="Calibri"/>
          <w:color w:val="000000"/>
        </w:rPr>
        <w:t xml:space="preserve"> parent company)</w:t>
      </w:r>
    </w:p>
    <w:p w:rsidR="00077B69" w:rsidRDefault="003344E3">
      <w:pPr>
        <w:pBdr>
          <w:top w:val="nil"/>
          <w:left w:val="nil"/>
          <w:bottom w:val="nil"/>
          <w:right w:val="nil"/>
          <w:between w:val="nil"/>
        </w:pBdr>
        <w:spacing w:before="120"/>
        <w:ind w:left="567" w:right="-46" w:hanging="567"/>
        <w:jc w:val="both"/>
        <w:rPr>
          <w:rFonts w:ascii="Calibri" w:eastAsia="Calibri" w:hAnsi="Calibri" w:cs="Calibri"/>
          <w:color w:val="0000FF"/>
          <w:u w:val="single"/>
        </w:rPr>
      </w:pPr>
      <w:r>
        <w:rPr>
          <w:rFonts w:ascii="Calibri" w:eastAsia="Calibri" w:hAnsi="Calibri" w:cs="Calibri"/>
        </w:rPr>
        <w:t>S</w:t>
      </w:r>
      <w:r>
        <w:rPr>
          <w:rFonts w:ascii="Calibri" w:eastAsia="Calibri" w:hAnsi="Calibri" w:cs="Calibri"/>
          <w:color w:val="000000"/>
        </w:rPr>
        <w:t>usie.oblak@bighealth.com</w:t>
      </w:r>
      <w:r>
        <w:rPr>
          <w:rFonts w:ascii="Calibri" w:eastAsia="Calibri" w:hAnsi="Calibri" w:cs="Calibri"/>
          <w:color w:val="0000FF"/>
          <w:u w:val="single"/>
        </w:rPr>
        <w:t xml:space="preserve"> </w:t>
      </w:r>
    </w:p>
    <w:p w:rsidR="00077B69" w:rsidRDefault="003344E3">
      <w:pPr>
        <w:pBdr>
          <w:top w:val="nil"/>
          <w:left w:val="nil"/>
          <w:bottom w:val="nil"/>
          <w:right w:val="nil"/>
          <w:between w:val="nil"/>
        </w:pBdr>
        <w:spacing w:before="120"/>
        <w:ind w:left="567" w:right="-46" w:hanging="567"/>
        <w:rPr>
          <w:rFonts w:ascii="Calibri" w:eastAsia="Calibri" w:hAnsi="Calibri" w:cs="Calibri"/>
          <w:color w:val="000000"/>
        </w:rPr>
      </w:pPr>
      <w:proofErr w:type="spellStart"/>
      <w:r>
        <w:rPr>
          <w:rFonts w:ascii="Calibri" w:eastAsia="Calibri" w:hAnsi="Calibri" w:cs="Calibri"/>
          <w:color w:val="000000"/>
        </w:rPr>
        <w:t>Siân</w:t>
      </w:r>
      <w:proofErr w:type="spellEnd"/>
      <w:r>
        <w:rPr>
          <w:rFonts w:ascii="Calibri" w:eastAsia="Calibri" w:hAnsi="Calibri" w:cs="Calibri"/>
          <w:color w:val="000000"/>
        </w:rPr>
        <w:t xml:space="preserve"> Rees – Director of Patient and Public Involvement, Oxford AHSN </w:t>
      </w:r>
      <w:hyperlink r:id="rId8">
        <w:r>
          <w:rPr>
            <w:rFonts w:ascii="Calibri" w:eastAsia="Calibri" w:hAnsi="Calibri" w:cs="Calibri"/>
            <w:color w:val="0000FF"/>
            <w:u w:val="single"/>
          </w:rPr>
          <w:t>sian.rees@oxfordahsn.org</w:t>
        </w:r>
      </w:hyperlink>
    </w:p>
    <w:p w:rsidR="00077B69" w:rsidRDefault="00077B69">
      <w:pPr>
        <w:widowControl w:val="0"/>
        <w:pBdr>
          <w:top w:val="nil"/>
          <w:left w:val="nil"/>
          <w:bottom w:val="nil"/>
          <w:right w:val="nil"/>
          <w:between w:val="nil"/>
        </w:pBdr>
        <w:spacing w:before="360" w:after="360"/>
        <w:ind w:left="567" w:hanging="567"/>
        <w:rPr>
          <w:rFonts w:ascii="Calibri" w:eastAsia="Calibri" w:hAnsi="Calibri" w:cs="Calibri"/>
          <w:b/>
          <w:color w:val="0072C6"/>
          <w:sz w:val="28"/>
          <w:szCs w:val="28"/>
        </w:rPr>
      </w:pPr>
    </w:p>
    <w:p w:rsidR="00077B69" w:rsidRDefault="00077B69">
      <w:pPr>
        <w:widowControl w:val="0"/>
        <w:pBdr>
          <w:top w:val="nil"/>
          <w:left w:val="nil"/>
          <w:bottom w:val="nil"/>
          <w:right w:val="nil"/>
          <w:between w:val="nil"/>
        </w:pBdr>
        <w:spacing w:after="240"/>
        <w:ind w:left="567" w:hanging="567"/>
        <w:rPr>
          <w:rFonts w:ascii="Calibri" w:eastAsia="Calibri" w:hAnsi="Calibri" w:cs="Calibri"/>
          <w:color w:val="000000"/>
          <w:sz w:val="22"/>
          <w:szCs w:val="22"/>
        </w:rPr>
      </w:pPr>
    </w:p>
    <w:p w:rsidR="00077B69" w:rsidRDefault="00077B69">
      <w:pPr>
        <w:widowControl w:val="0"/>
        <w:pBdr>
          <w:top w:val="nil"/>
          <w:left w:val="nil"/>
          <w:bottom w:val="nil"/>
          <w:right w:val="nil"/>
          <w:between w:val="nil"/>
        </w:pBdr>
        <w:spacing w:after="240"/>
        <w:ind w:left="567" w:hanging="567"/>
        <w:rPr>
          <w:rFonts w:ascii="Calibri" w:eastAsia="Calibri" w:hAnsi="Calibri" w:cs="Calibri"/>
          <w:color w:val="000000"/>
          <w:sz w:val="22"/>
          <w:szCs w:val="22"/>
        </w:rPr>
      </w:pPr>
    </w:p>
    <w:p w:rsidR="00932F2D" w:rsidRDefault="00932F2D">
      <w:pPr>
        <w:widowControl w:val="0"/>
        <w:pBdr>
          <w:top w:val="nil"/>
          <w:left w:val="nil"/>
          <w:bottom w:val="nil"/>
          <w:right w:val="nil"/>
          <w:between w:val="nil"/>
        </w:pBdr>
        <w:spacing w:after="240"/>
        <w:ind w:left="567" w:hanging="567"/>
        <w:rPr>
          <w:rFonts w:ascii="Calibri" w:eastAsia="Calibri" w:hAnsi="Calibri" w:cs="Calibri"/>
          <w:color w:val="000000"/>
          <w:sz w:val="22"/>
          <w:szCs w:val="22"/>
        </w:rPr>
      </w:pPr>
    </w:p>
    <w:p w:rsidR="00932F2D" w:rsidRDefault="00932F2D">
      <w:pPr>
        <w:widowControl w:val="0"/>
        <w:pBdr>
          <w:top w:val="nil"/>
          <w:left w:val="nil"/>
          <w:bottom w:val="nil"/>
          <w:right w:val="nil"/>
          <w:between w:val="nil"/>
        </w:pBdr>
        <w:spacing w:after="240"/>
        <w:ind w:left="567" w:hanging="567"/>
        <w:rPr>
          <w:rFonts w:ascii="Calibri" w:eastAsia="Calibri" w:hAnsi="Calibri" w:cs="Calibri"/>
          <w:color w:val="000000"/>
          <w:sz w:val="22"/>
          <w:szCs w:val="22"/>
        </w:rPr>
      </w:pPr>
    </w:p>
    <w:p w:rsidR="00932F2D" w:rsidRDefault="00932F2D">
      <w:pPr>
        <w:widowControl w:val="0"/>
        <w:pBdr>
          <w:top w:val="nil"/>
          <w:left w:val="nil"/>
          <w:bottom w:val="nil"/>
          <w:right w:val="nil"/>
          <w:between w:val="nil"/>
        </w:pBdr>
        <w:spacing w:after="240"/>
        <w:ind w:left="567" w:hanging="567"/>
        <w:rPr>
          <w:rFonts w:ascii="Calibri" w:eastAsia="Calibri" w:hAnsi="Calibri" w:cs="Calibri"/>
          <w:color w:val="000000"/>
          <w:sz w:val="22"/>
          <w:szCs w:val="22"/>
        </w:rPr>
      </w:pPr>
    </w:p>
    <w:p w:rsidR="00077B69" w:rsidRDefault="00077B69">
      <w:pPr>
        <w:widowControl w:val="0"/>
        <w:pBdr>
          <w:top w:val="nil"/>
          <w:left w:val="nil"/>
          <w:bottom w:val="nil"/>
          <w:right w:val="nil"/>
          <w:between w:val="nil"/>
        </w:pBdr>
        <w:spacing w:after="240"/>
        <w:ind w:left="567" w:hanging="567"/>
        <w:rPr>
          <w:rFonts w:ascii="Calibri" w:eastAsia="Calibri" w:hAnsi="Calibri" w:cs="Calibri"/>
          <w:sz w:val="22"/>
          <w:szCs w:val="22"/>
        </w:rPr>
      </w:pPr>
    </w:p>
    <w:p w:rsidR="00FA22AF" w:rsidRDefault="00FA22AF">
      <w:pPr>
        <w:widowControl w:val="0"/>
        <w:pBdr>
          <w:top w:val="nil"/>
          <w:left w:val="nil"/>
          <w:bottom w:val="nil"/>
          <w:right w:val="nil"/>
          <w:between w:val="nil"/>
        </w:pBdr>
        <w:spacing w:after="240"/>
        <w:ind w:left="567" w:hanging="567"/>
        <w:rPr>
          <w:rFonts w:ascii="Calibri" w:eastAsia="Calibri" w:hAnsi="Calibri" w:cs="Calibri"/>
          <w:sz w:val="22"/>
          <w:szCs w:val="22"/>
        </w:rPr>
      </w:pPr>
    </w:p>
    <w:p w:rsidR="00077B69" w:rsidRDefault="00077B69">
      <w:pPr>
        <w:widowControl w:val="0"/>
        <w:pBdr>
          <w:top w:val="nil"/>
          <w:left w:val="nil"/>
          <w:bottom w:val="nil"/>
          <w:right w:val="nil"/>
          <w:between w:val="nil"/>
        </w:pBdr>
        <w:spacing w:after="240"/>
        <w:ind w:left="567" w:hanging="567"/>
        <w:rPr>
          <w:rFonts w:ascii="Calibri" w:eastAsia="Calibri" w:hAnsi="Calibri" w:cs="Calibri"/>
          <w:sz w:val="22"/>
          <w:szCs w:val="22"/>
        </w:rPr>
      </w:pPr>
    </w:p>
    <w:p w:rsidR="00077B69" w:rsidRDefault="003344E3">
      <w:pPr>
        <w:widowControl w:val="0"/>
        <w:numPr>
          <w:ilvl w:val="0"/>
          <w:numId w:val="8"/>
        </w:numPr>
        <w:pBdr>
          <w:top w:val="nil"/>
          <w:left w:val="nil"/>
          <w:bottom w:val="nil"/>
          <w:right w:val="nil"/>
          <w:between w:val="nil"/>
        </w:pBdr>
        <w:spacing w:before="360" w:after="360"/>
        <w:rPr>
          <w:rFonts w:ascii="Calibri" w:eastAsia="Calibri" w:hAnsi="Calibri" w:cs="Calibri"/>
        </w:rPr>
      </w:pPr>
      <w:r>
        <w:rPr>
          <w:rFonts w:ascii="Calibri" w:eastAsia="Calibri" w:hAnsi="Calibri" w:cs="Calibri"/>
          <w:b/>
          <w:color w:val="0072C6"/>
          <w:sz w:val="28"/>
          <w:szCs w:val="28"/>
        </w:rPr>
        <w:lastRenderedPageBreak/>
        <w:t>What is the Sleepio Project?</w:t>
      </w:r>
    </w:p>
    <w:p w:rsidR="00077B69" w:rsidRDefault="003344E3">
      <w:pPr>
        <w:ind w:right="300"/>
        <w:rPr>
          <w:rFonts w:ascii="Calibri" w:eastAsia="Calibri" w:hAnsi="Calibri" w:cs="Calibri"/>
          <w:color w:val="0B0C0C"/>
        </w:rPr>
      </w:pPr>
      <w:r>
        <w:rPr>
          <w:rFonts w:ascii="Calibri" w:eastAsia="Calibri" w:hAnsi="Calibri" w:cs="Calibri"/>
          <w:color w:val="0B0C0C"/>
        </w:rPr>
        <w:t>Sleepio is a digital solution (a web-based tool), to help people self-manage insomnia or persistent poor sleep. The Sleepio Project wants to help people from Oxfordshire, Berkshire and Buckinghamshire to use the web-based tool. We hope that this will:</w:t>
      </w:r>
    </w:p>
    <w:p w:rsidR="00077B69" w:rsidRDefault="00077B69">
      <w:pPr>
        <w:ind w:right="300"/>
        <w:rPr>
          <w:rFonts w:ascii="Calibri" w:eastAsia="Calibri" w:hAnsi="Calibri" w:cs="Calibri"/>
          <w:color w:val="0B0C0C"/>
        </w:rPr>
      </w:pPr>
    </w:p>
    <w:p w:rsidR="00077B69" w:rsidRDefault="003344E3">
      <w:pPr>
        <w:numPr>
          <w:ilvl w:val="0"/>
          <w:numId w:val="2"/>
        </w:numPr>
        <w:ind w:right="300"/>
      </w:pPr>
      <w:r>
        <w:rPr>
          <w:rFonts w:ascii="Calibri" w:eastAsia="Calibri" w:hAnsi="Calibri" w:cs="Calibri"/>
          <w:color w:val="0B0C0C"/>
        </w:rPr>
        <w:t>Improve sleep in those with insomnia or persistent poor sleep</w:t>
      </w:r>
    </w:p>
    <w:p w:rsidR="00077B69" w:rsidRDefault="003344E3">
      <w:pPr>
        <w:numPr>
          <w:ilvl w:val="0"/>
          <w:numId w:val="2"/>
        </w:numPr>
        <w:ind w:right="300"/>
      </w:pPr>
      <w:r>
        <w:rPr>
          <w:rFonts w:ascii="Calibri" w:eastAsia="Calibri" w:hAnsi="Calibri" w:cs="Calibri"/>
          <w:color w:val="0B0C0C"/>
        </w:rPr>
        <w:t>Reduce the number of people going to their GP with insomnia</w:t>
      </w:r>
    </w:p>
    <w:p w:rsidR="00077B69" w:rsidRDefault="003344E3">
      <w:pPr>
        <w:numPr>
          <w:ilvl w:val="0"/>
          <w:numId w:val="3"/>
        </w:numPr>
        <w:ind w:right="300"/>
        <w:rPr>
          <w:rFonts w:ascii="Calibri" w:eastAsia="Calibri" w:hAnsi="Calibri" w:cs="Calibri"/>
          <w:color w:val="0B0C0C"/>
        </w:rPr>
      </w:pPr>
      <w:r>
        <w:rPr>
          <w:rFonts w:ascii="Calibri" w:eastAsia="Calibri" w:hAnsi="Calibri" w:cs="Calibri"/>
          <w:color w:val="0B0C0C"/>
        </w:rPr>
        <w:t>Support better sleep habits in the general population</w:t>
      </w:r>
    </w:p>
    <w:p w:rsidR="00077B69" w:rsidRDefault="003344E3">
      <w:pPr>
        <w:numPr>
          <w:ilvl w:val="0"/>
          <w:numId w:val="2"/>
        </w:numPr>
        <w:ind w:right="300"/>
      </w:pPr>
      <w:r>
        <w:rPr>
          <w:rFonts w:ascii="Calibri" w:eastAsia="Calibri" w:hAnsi="Calibri" w:cs="Calibri"/>
          <w:color w:val="0B0C0C"/>
        </w:rPr>
        <w:t>Reduce the prescribing of sleeping tablets for insomnia</w:t>
      </w:r>
    </w:p>
    <w:p w:rsidR="00077B69" w:rsidRDefault="00077B69">
      <w:pPr>
        <w:ind w:right="300"/>
        <w:rPr>
          <w:rFonts w:ascii="Calibri" w:eastAsia="Calibri" w:hAnsi="Calibri" w:cs="Calibri"/>
          <w:color w:val="0B0C0C"/>
        </w:rPr>
      </w:pPr>
    </w:p>
    <w:p w:rsidR="00077B69" w:rsidRDefault="003344E3">
      <w:pPr>
        <w:ind w:right="300"/>
        <w:rPr>
          <w:rFonts w:ascii="Calibri" w:eastAsia="Calibri" w:hAnsi="Calibri" w:cs="Calibri"/>
        </w:rPr>
      </w:pPr>
      <w:r>
        <w:rPr>
          <w:rFonts w:ascii="Calibri" w:eastAsia="Calibri" w:hAnsi="Calibri" w:cs="Calibri"/>
          <w:color w:val="0B0C0C"/>
        </w:rPr>
        <w:t>Sleepio helps people with insomnia by introducing them to Cognitive Behavioural Therapy (CBT for short). This is known to be an effective treatment that does not have the negative side effects of sleeping tablets. CBT is usually provided by trained therapists, who are a limited resource. Sleepio provides an immediate, inexpensive alternative to both personal therapy and medication.  Research has shown that Sleepio is effective at solving sleep problems and at improving day-to-day functioning.</w:t>
      </w:r>
    </w:p>
    <w:p w:rsidR="00077B69" w:rsidRDefault="00077B69">
      <w:pPr>
        <w:rPr>
          <w:rFonts w:ascii="Calibri" w:eastAsia="Calibri" w:hAnsi="Calibri" w:cs="Calibri"/>
        </w:rPr>
      </w:pPr>
    </w:p>
    <w:p w:rsidR="00077B69" w:rsidRDefault="003344E3">
      <w:pPr>
        <w:ind w:right="300"/>
        <w:rPr>
          <w:rFonts w:ascii="Calibri" w:eastAsia="Calibri" w:hAnsi="Calibri" w:cs="Calibri"/>
          <w:color w:val="0B0C0C"/>
        </w:rPr>
      </w:pPr>
      <w:r>
        <w:rPr>
          <w:rFonts w:ascii="Calibri" w:eastAsia="Calibri" w:hAnsi="Calibri" w:cs="Calibri"/>
          <w:color w:val="0B0C0C"/>
        </w:rPr>
        <w:t xml:space="preserve">We will look for ways GPs could prescribe Sleepio instead of tablets, and ways that people could get direct access to Sleepio e.g. through a website or an employee wellbeing scheme. Once we have found the most successful approaches, we will develop an 'implementation toolkit', a kind of blueprint plan. This can then be used in other regions. </w:t>
      </w:r>
    </w:p>
    <w:p w:rsidR="00077B69" w:rsidRDefault="00077B69">
      <w:pPr>
        <w:rPr>
          <w:rFonts w:ascii="Calibri" w:eastAsia="Calibri" w:hAnsi="Calibri" w:cs="Calibri"/>
        </w:rPr>
      </w:pPr>
    </w:p>
    <w:p w:rsidR="00077B69" w:rsidRDefault="003344E3">
      <w:pPr>
        <w:ind w:right="300"/>
        <w:rPr>
          <w:rFonts w:ascii="Calibri" w:eastAsia="Calibri" w:hAnsi="Calibri" w:cs="Calibri"/>
          <w:color w:val="0B0C0C"/>
        </w:rPr>
      </w:pPr>
      <w:r>
        <w:rPr>
          <w:rFonts w:ascii="Calibri" w:eastAsia="Calibri" w:hAnsi="Calibri" w:cs="Calibri"/>
          <w:color w:val="0B0C0C"/>
        </w:rPr>
        <w:t xml:space="preserve">At the same time as looking at these practicalities, the Project will also be exploring the best approaches for the NHS to buy, or commission, Sleepio.  This will involve an in-depth look at the costs and benefits to individual patients and to the healthcare system locally. </w:t>
      </w:r>
    </w:p>
    <w:p w:rsidR="00077B69" w:rsidRDefault="00077B69">
      <w:pPr>
        <w:rPr>
          <w:rFonts w:ascii="Calibri" w:eastAsia="Calibri" w:hAnsi="Calibri" w:cs="Calibri"/>
        </w:rPr>
      </w:pPr>
    </w:p>
    <w:p w:rsidR="00077B69" w:rsidRDefault="003344E3">
      <w:pPr>
        <w:ind w:right="300"/>
        <w:rPr>
          <w:rFonts w:ascii="Calibri" w:eastAsia="Calibri" w:hAnsi="Calibri" w:cs="Calibri"/>
        </w:rPr>
      </w:pPr>
      <w:r>
        <w:rPr>
          <w:rFonts w:ascii="Calibri" w:eastAsia="Calibri" w:hAnsi="Calibri" w:cs="Calibri"/>
        </w:rPr>
        <w:t>Who is leading the Sleepio Project?</w:t>
      </w:r>
    </w:p>
    <w:p w:rsidR="00077B69" w:rsidRDefault="003344E3">
      <w:pPr>
        <w:numPr>
          <w:ilvl w:val="0"/>
          <w:numId w:val="7"/>
        </w:numPr>
        <w:pBdr>
          <w:top w:val="nil"/>
          <w:left w:val="nil"/>
          <w:bottom w:val="nil"/>
          <w:right w:val="nil"/>
          <w:between w:val="nil"/>
        </w:pBdr>
        <w:contextualSpacing/>
        <w:rPr>
          <w:rFonts w:ascii="Calibri" w:eastAsia="Calibri" w:hAnsi="Calibri" w:cs="Calibri"/>
        </w:rPr>
      </w:pPr>
      <w:r>
        <w:rPr>
          <w:rFonts w:ascii="Calibri" w:eastAsia="Calibri" w:hAnsi="Calibri" w:cs="Calibri"/>
          <w:color w:val="0B0C0C"/>
        </w:rPr>
        <w:t xml:space="preserve">Innovate UK has funded this project (https://www.gov.uk/government/organisations/innovate-uk). </w:t>
      </w:r>
    </w:p>
    <w:p w:rsidR="00077B69" w:rsidRDefault="003344E3">
      <w:pPr>
        <w:numPr>
          <w:ilvl w:val="0"/>
          <w:numId w:val="7"/>
        </w:numPr>
        <w:pBdr>
          <w:top w:val="nil"/>
          <w:left w:val="nil"/>
          <w:bottom w:val="nil"/>
          <w:right w:val="nil"/>
          <w:between w:val="nil"/>
        </w:pBdr>
        <w:contextualSpacing/>
        <w:rPr>
          <w:rFonts w:ascii="Calibri" w:eastAsia="Calibri" w:hAnsi="Calibri" w:cs="Calibri"/>
        </w:rPr>
      </w:pPr>
      <w:r>
        <w:rPr>
          <w:rFonts w:ascii="Calibri" w:eastAsia="Calibri" w:hAnsi="Calibri" w:cs="Calibri"/>
          <w:color w:val="0B0C0C"/>
        </w:rPr>
        <w:t>It is being led by Big Health (</w:t>
      </w:r>
      <w:hyperlink r:id="rId9">
        <w:r>
          <w:rPr>
            <w:rFonts w:ascii="Calibri" w:eastAsia="Calibri" w:hAnsi="Calibri" w:cs="Calibri"/>
            <w:color w:val="0000FF"/>
            <w:u w:val="single"/>
          </w:rPr>
          <w:t>www.bighealth.com</w:t>
        </w:r>
      </w:hyperlink>
      <w:r>
        <w:rPr>
          <w:rFonts w:ascii="Calibri" w:eastAsia="Calibri" w:hAnsi="Calibri" w:cs="Calibri"/>
          <w:color w:val="0B0C0C"/>
        </w:rPr>
        <w:t xml:space="preserve">), the digital medicine company that created Sleepio, in partnership with Oxford AHSN. </w:t>
      </w:r>
    </w:p>
    <w:p w:rsidR="00077B69" w:rsidRDefault="003344E3">
      <w:pPr>
        <w:numPr>
          <w:ilvl w:val="0"/>
          <w:numId w:val="7"/>
        </w:numPr>
        <w:pBdr>
          <w:top w:val="nil"/>
          <w:left w:val="nil"/>
          <w:bottom w:val="nil"/>
          <w:right w:val="nil"/>
          <w:between w:val="nil"/>
        </w:pBdr>
        <w:contextualSpacing/>
        <w:rPr>
          <w:rFonts w:ascii="Calibri" w:eastAsia="Calibri" w:hAnsi="Calibri" w:cs="Calibri"/>
        </w:rPr>
      </w:pPr>
      <w:r>
        <w:rPr>
          <w:rFonts w:ascii="Calibri" w:eastAsia="Calibri" w:hAnsi="Calibri" w:cs="Calibri"/>
          <w:color w:val="000000"/>
        </w:rPr>
        <w:t>The Oxford AHSN is responsible for increasing the uptake of innovation in healthcare across the Thames Valley (</w:t>
      </w:r>
      <w:hyperlink r:id="rId10">
        <w:r>
          <w:rPr>
            <w:rFonts w:ascii="Calibri" w:eastAsia="Calibri" w:hAnsi="Calibri" w:cs="Calibri"/>
            <w:color w:val="0000FF"/>
            <w:u w:val="single"/>
          </w:rPr>
          <w:t>http://www.oxfordahsn.org/</w:t>
        </w:r>
      </w:hyperlink>
      <w:r>
        <w:rPr>
          <w:rFonts w:ascii="Calibri" w:eastAsia="Calibri" w:hAnsi="Calibri" w:cs="Calibri"/>
          <w:color w:val="0000FF"/>
          <w:u w:val="single"/>
        </w:rPr>
        <w:t>.</w:t>
      </w:r>
      <w:r>
        <w:rPr>
          <w:rFonts w:ascii="Calibri" w:eastAsia="Calibri" w:hAnsi="Calibri" w:cs="Calibri"/>
          <w:color w:val="000000"/>
        </w:rPr>
        <w:t xml:space="preserve">) </w:t>
      </w:r>
    </w:p>
    <w:p w:rsidR="00077B69" w:rsidRDefault="00077B69">
      <w:pPr>
        <w:pBdr>
          <w:top w:val="nil"/>
          <w:left w:val="nil"/>
          <w:bottom w:val="nil"/>
          <w:right w:val="nil"/>
          <w:between w:val="nil"/>
        </w:pBdr>
        <w:rPr>
          <w:rFonts w:ascii="Calibri" w:eastAsia="Calibri" w:hAnsi="Calibri" w:cs="Calibri"/>
          <w:color w:val="000000"/>
        </w:rPr>
      </w:pPr>
    </w:p>
    <w:p w:rsidR="00077B69" w:rsidRDefault="003344E3">
      <w:pPr>
        <w:widowControl w:val="0"/>
        <w:numPr>
          <w:ilvl w:val="0"/>
          <w:numId w:val="8"/>
        </w:numPr>
        <w:pBdr>
          <w:top w:val="nil"/>
          <w:left w:val="nil"/>
          <w:bottom w:val="nil"/>
          <w:right w:val="nil"/>
          <w:between w:val="nil"/>
        </w:pBdr>
        <w:spacing w:before="360" w:after="360"/>
        <w:rPr>
          <w:rFonts w:ascii="Calibri" w:eastAsia="Calibri" w:hAnsi="Calibri" w:cs="Calibri"/>
        </w:rPr>
      </w:pPr>
      <w:r>
        <w:rPr>
          <w:rFonts w:ascii="Calibri" w:eastAsia="Calibri" w:hAnsi="Calibri" w:cs="Calibri"/>
          <w:b/>
          <w:color w:val="0072C6"/>
          <w:sz w:val="28"/>
          <w:szCs w:val="28"/>
        </w:rPr>
        <w:t>What are the roles &amp; responsibilities of the lay partners for this project?</w:t>
      </w:r>
    </w:p>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We are looking for </w:t>
      </w:r>
      <w:r w:rsidR="005F3226">
        <w:rPr>
          <w:rFonts w:ascii="Calibri" w:eastAsia="Calibri" w:hAnsi="Calibri" w:cs="Calibri"/>
          <w:color w:val="000000"/>
        </w:rPr>
        <w:t>a lay member</w:t>
      </w:r>
      <w:r>
        <w:rPr>
          <w:rFonts w:ascii="Calibri" w:eastAsia="Calibri" w:hAnsi="Calibri" w:cs="Calibri"/>
          <w:color w:val="000000"/>
        </w:rPr>
        <w:t xml:space="preserve"> for the Project Steering Group (PSG), which provides governance for the Project and strategic guidance and support for the Project Management Team. </w:t>
      </w:r>
    </w:p>
    <w:p w:rsidR="00077B69" w:rsidRDefault="00077B69">
      <w:pPr>
        <w:pBdr>
          <w:top w:val="nil"/>
          <w:left w:val="nil"/>
          <w:bottom w:val="nil"/>
          <w:right w:val="nil"/>
          <w:between w:val="nil"/>
        </w:pBdr>
        <w:rPr>
          <w:rFonts w:ascii="Calibri" w:eastAsia="Calibri" w:hAnsi="Calibri" w:cs="Calibri"/>
          <w:color w:val="000000"/>
        </w:rPr>
      </w:pPr>
    </w:p>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(Please see full Terms of Reference for the Steering Group attached.)</w:t>
      </w:r>
    </w:p>
    <w:p w:rsidR="00077B69" w:rsidRDefault="00077B69">
      <w:pPr>
        <w:pBdr>
          <w:top w:val="nil"/>
          <w:left w:val="nil"/>
          <w:bottom w:val="nil"/>
          <w:right w:val="nil"/>
          <w:between w:val="nil"/>
        </w:pBdr>
        <w:rPr>
          <w:rFonts w:ascii="Calibri" w:eastAsia="Calibri" w:hAnsi="Calibri" w:cs="Calibri"/>
          <w:color w:val="000000"/>
        </w:rPr>
      </w:pPr>
    </w:p>
    <w:p w:rsidR="00077B69" w:rsidRDefault="00077B69">
      <w:pPr>
        <w:pBdr>
          <w:top w:val="nil"/>
          <w:left w:val="nil"/>
          <w:bottom w:val="nil"/>
          <w:right w:val="nil"/>
          <w:between w:val="nil"/>
        </w:pBdr>
        <w:rPr>
          <w:rFonts w:ascii="Calibri" w:eastAsia="Calibri" w:hAnsi="Calibri" w:cs="Calibri"/>
          <w:color w:val="000000"/>
        </w:rPr>
      </w:pPr>
    </w:p>
    <w:p w:rsidR="00077B69" w:rsidRDefault="005F322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Key role for lay member</w:t>
      </w:r>
      <w:r w:rsidR="003344E3">
        <w:rPr>
          <w:rFonts w:ascii="Calibri" w:eastAsia="Calibri" w:hAnsi="Calibri" w:cs="Calibri"/>
          <w:color w:val="000000"/>
        </w:rPr>
        <w:t>:</w:t>
      </w:r>
    </w:p>
    <w:p w:rsidR="00077B69" w:rsidRDefault="003344E3">
      <w:pPr>
        <w:numPr>
          <w:ilvl w:val="0"/>
          <w:numId w:val="4"/>
        </w:numPr>
        <w:pBdr>
          <w:top w:val="nil"/>
          <w:left w:val="nil"/>
          <w:bottom w:val="nil"/>
          <w:right w:val="nil"/>
          <w:between w:val="nil"/>
        </w:pBdr>
        <w:rPr>
          <w:color w:val="000000"/>
        </w:rPr>
      </w:pPr>
      <w:r>
        <w:rPr>
          <w:rFonts w:ascii="Calibri" w:eastAsia="Calibri" w:hAnsi="Calibri" w:cs="Calibri"/>
          <w:color w:val="000000"/>
        </w:rPr>
        <w:t>Champion and advocate for increasing patient and public involvement and awareness throughout this project during Steering Group meetings</w:t>
      </w:r>
    </w:p>
    <w:p w:rsidR="00077B69" w:rsidRDefault="003344E3">
      <w:pPr>
        <w:numPr>
          <w:ilvl w:val="0"/>
          <w:numId w:val="4"/>
        </w:numPr>
        <w:pBdr>
          <w:top w:val="nil"/>
          <w:left w:val="nil"/>
          <w:bottom w:val="nil"/>
          <w:right w:val="nil"/>
          <w:between w:val="nil"/>
        </w:pBdr>
        <w:rPr>
          <w:color w:val="000000"/>
        </w:rPr>
      </w:pPr>
      <w:r>
        <w:rPr>
          <w:rFonts w:ascii="Calibri" w:eastAsia="Calibri" w:hAnsi="Calibri" w:cs="Calibri"/>
          <w:color w:val="000000"/>
        </w:rPr>
        <w:t>Be a champion for the project to outside stakeholders</w:t>
      </w:r>
    </w:p>
    <w:p w:rsidR="00077B69" w:rsidRDefault="00077B69">
      <w:pPr>
        <w:ind w:left="720"/>
      </w:pPr>
    </w:p>
    <w:p w:rsidR="00077B69" w:rsidRDefault="00077B69">
      <w:pPr>
        <w:pBdr>
          <w:top w:val="nil"/>
          <w:left w:val="nil"/>
          <w:bottom w:val="nil"/>
          <w:right w:val="nil"/>
          <w:between w:val="nil"/>
        </w:pBdr>
        <w:rPr>
          <w:rFonts w:ascii="Calibri" w:eastAsia="Calibri" w:hAnsi="Calibri" w:cs="Calibri"/>
          <w:color w:val="000000"/>
        </w:rPr>
      </w:pPr>
    </w:p>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Key </w:t>
      </w:r>
      <w:r w:rsidR="005F3226">
        <w:rPr>
          <w:rFonts w:ascii="Calibri" w:eastAsia="Calibri" w:hAnsi="Calibri" w:cs="Calibri"/>
          <w:color w:val="000000"/>
        </w:rPr>
        <w:t>responsibilities for lay member:</w:t>
      </w:r>
    </w:p>
    <w:p w:rsidR="00077B69" w:rsidRDefault="003344E3">
      <w:pPr>
        <w:numPr>
          <w:ilvl w:val="0"/>
          <w:numId w:val="6"/>
        </w:numPr>
        <w:pBdr>
          <w:top w:val="nil"/>
          <w:left w:val="nil"/>
          <w:bottom w:val="nil"/>
          <w:right w:val="nil"/>
          <w:between w:val="nil"/>
        </w:pBdr>
        <w:ind w:left="714" w:hanging="357"/>
        <w:rPr>
          <w:color w:val="000000"/>
        </w:rPr>
      </w:pPr>
      <w:r>
        <w:rPr>
          <w:rFonts w:ascii="Calibri" w:eastAsia="Calibri" w:hAnsi="Calibri" w:cs="Calibri"/>
          <w:color w:val="000000"/>
        </w:rPr>
        <w:t>Prepare for quarterly Steering Group meetings by reading/reviewing plans, papers, proposals and other associated documentation</w:t>
      </w:r>
    </w:p>
    <w:p w:rsidR="00077B69" w:rsidRDefault="003344E3">
      <w:pPr>
        <w:numPr>
          <w:ilvl w:val="0"/>
          <w:numId w:val="6"/>
        </w:numPr>
        <w:pBdr>
          <w:top w:val="nil"/>
          <w:left w:val="nil"/>
          <w:bottom w:val="nil"/>
          <w:right w:val="nil"/>
          <w:between w:val="nil"/>
        </w:pBdr>
        <w:ind w:left="714" w:hanging="357"/>
        <w:rPr>
          <w:color w:val="000000"/>
        </w:rPr>
      </w:pPr>
      <w:r>
        <w:rPr>
          <w:rFonts w:ascii="Calibri" w:eastAsia="Calibri" w:hAnsi="Calibri" w:cs="Calibri"/>
          <w:color w:val="000000"/>
        </w:rPr>
        <w:t>Play an active role during meetings</w:t>
      </w:r>
    </w:p>
    <w:p w:rsidR="00077B69" w:rsidRDefault="003344E3">
      <w:pPr>
        <w:widowControl w:val="0"/>
        <w:numPr>
          <w:ilvl w:val="0"/>
          <w:numId w:val="6"/>
        </w:numPr>
        <w:pBdr>
          <w:top w:val="nil"/>
          <w:left w:val="nil"/>
          <w:bottom w:val="nil"/>
          <w:right w:val="nil"/>
          <w:between w:val="nil"/>
        </w:pBdr>
        <w:ind w:left="714" w:hanging="357"/>
        <w:rPr>
          <w:color w:val="000000"/>
        </w:rPr>
      </w:pPr>
      <w:r>
        <w:rPr>
          <w:rFonts w:ascii="Calibri" w:eastAsia="Calibri" w:hAnsi="Calibri" w:cs="Calibri"/>
          <w:color w:val="000000"/>
        </w:rPr>
        <w:t xml:space="preserve">Represent and promote the </w:t>
      </w:r>
      <w:r>
        <w:rPr>
          <w:rFonts w:ascii="Calibri" w:eastAsia="Calibri" w:hAnsi="Calibri" w:cs="Calibri"/>
        </w:rPr>
        <w:t>p</w:t>
      </w:r>
      <w:r>
        <w:rPr>
          <w:rFonts w:ascii="Calibri" w:eastAsia="Calibri" w:hAnsi="Calibri" w:cs="Calibri"/>
          <w:color w:val="000000"/>
        </w:rPr>
        <w:t>roject within their networks and groups for whom the Project would be relevant</w:t>
      </w:r>
    </w:p>
    <w:p w:rsidR="00077B69" w:rsidRDefault="00077B69">
      <w:pPr>
        <w:widowControl w:val="0"/>
        <w:pBdr>
          <w:top w:val="nil"/>
          <w:left w:val="nil"/>
          <w:bottom w:val="nil"/>
          <w:right w:val="nil"/>
          <w:between w:val="nil"/>
        </w:pBdr>
        <w:ind w:left="357" w:hanging="567"/>
        <w:rPr>
          <w:rFonts w:ascii="Calibri" w:eastAsia="Calibri" w:hAnsi="Calibri" w:cs="Calibri"/>
          <w:color w:val="000000"/>
        </w:rPr>
      </w:pPr>
    </w:p>
    <w:p w:rsidR="00077B69" w:rsidRDefault="003344E3">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t>It is essential that applicants live within the area covered by the Oxford AHSN</w:t>
      </w:r>
    </w:p>
    <w:p w:rsidR="00077B69" w:rsidRDefault="00ED2BB1">
      <w:pPr>
        <w:pBdr>
          <w:top w:val="nil"/>
          <w:left w:val="nil"/>
          <w:bottom w:val="nil"/>
          <w:right w:val="nil"/>
          <w:between w:val="nil"/>
        </w:pBdr>
        <w:rPr>
          <w:rFonts w:ascii="Calibri" w:eastAsia="Calibri" w:hAnsi="Calibri" w:cs="Calibri"/>
          <w:color w:val="0000FF"/>
          <w:sz w:val="28"/>
          <w:szCs w:val="28"/>
          <w:u w:val="single"/>
        </w:rPr>
      </w:pPr>
      <w:hyperlink r:id="rId11">
        <w:r w:rsidR="003344E3">
          <w:rPr>
            <w:rFonts w:ascii="Calibri" w:eastAsia="Calibri" w:hAnsi="Calibri" w:cs="Calibri"/>
            <w:b/>
            <w:color w:val="0000FF"/>
            <w:sz w:val="28"/>
            <w:szCs w:val="28"/>
            <w:u w:val="single"/>
          </w:rPr>
          <w:t>http://www.oxfordahsn.org/about-us/</w:t>
        </w:r>
      </w:hyperlink>
    </w:p>
    <w:p w:rsidR="00077B69" w:rsidRDefault="00077B69">
      <w:pPr>
        <w:widowControl w:val="0"/>
        <w:pBdr>
          <w:top w:val="nil"/>
          <w:left w:val="nil"/>
          <w:bottom w:val="nil"/>
          <w:right w:val="nil"/>
          <w:between w:val="nil"/>
        </w:pBdr>
        <w:ind w:left="567" w:hanging="567"/>
        <w:rPr>
          <w:rFonts w:ascii="Calibri" w:eastAsia="Calibri" w:hAnsi="Calibri" w:cs="Calibri"/>
          <w:color w:val="000000"/>
        </w:rPr>
      </w:pPr>
    </w:p>
    <w:p w:rsidR="00077B69" w:rsidRDefault="003344E3">
      <w:pPr>
        <w:widowControl w:val="0"/>
        <w:numPr>
          <w:ilvl w:val="0"/>
          <w:numId w:val="8"/>
        </w:numPr>
        <w:pBdr>
          <w:top w:val="nil"/>
          <w:left w:val="nil"/>
          <w:bottom w:val="nil"/>
          <w:right w:val="nil"/>
          <w:between w:val="nil"/>
        </w:pBdr>
        <w:spacing w:before="360" w:after="360"/>
        <w:rPr>
          <w:rFonts w:ascii="Calibri" w:eastAsia="Calibri" w:hAnsi="Calibri" w:cs="Calibri"/>
        </w:rPr>
      </w:pPr>
      <w:r>
        <w:rPr>
          <w:rFonts w:ascii="Calibri" w:eastAsia="Calibri" w:hAnsi="Calibri" w:cs="Calibri"/>
          <w:b/>
          <w:color w:val="0072C6"/>
          <w:sz w:val="28"/>
          <w:szCs w:val="28"/>
        </w:rPr>
        <w:t>Time commitment?</w:t>
      </w:r>
    </w:p>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Membership of the Sleepio Project Steering Group is for 25 months, or the duration of the Project. You will be invited to attend meetings every 3 months at the Oxford Science Park. </w:t>
      </w:r>
    </w:p>
    <w:p w:rsidR="00077B69" w:rsidRDefault="00077B69">
      <w:pPr>
        <w:pBdr>
          <w:top w:val="nil"/>
          <w:left w:val="nil"/>
          <w:bottom w:val="nil"/>
          <w:right w:val="nil"/>
          <w:between w:val="nil"/>
        </w:pBdr>
        <w:rPr>
          <w:rFonts w:ascii="Calibri" w:eastAsia="Calibri" w:hAnsi="Calibri" w:cs="Calibri"/>
          <w:color w:val="000000"/>
        </w:rPr>
      </w:pPr>
    </w:p>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Meetings last for up to 2 hours and are scheduled during working hours – current planned dates are 11 September, and 11 December 2018.</w:t>
      </w:r>
    </w:p>
    <w:p w:rsidR="00077B69" w:rsidRDefault="00077B69">
      <w:pPr>
        <w:pBdr>
          <w:top w:val="nil"/>
          <w:left w:val="nil"/>
          <w:bottom w:val="nil"/>
          <w:right w:val="nil"/>
          <w:between w:val="nil"/>
        </w:pBdr>
        <w:rPr>
          <w:rFonts w:ascii="Calibri" w:eastAsia="Calibri" w:hAnsi="Calibri" w:cs="Calibri"/>
          <w:color w:val="000000"/>
        </w:rPr>
      </w:pPr>
    </w:p>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addition, we are looking for flexibility to attend meetings and events beyond the Thames Valley area on behalf of the Project. The time commitment is not expected to exceed 10 hours per quarter, including meeting time.</w:t>
      </w:r>
    </w:p>
    <w:p w:rsidR="00077B69" w:rsidRDefault="003344E3">
      <w:pPr>
        <w:widowControl w:val="0"/>
        <w:numPr>
          <w:ilvl w:val="0"/>
          <w:numId w:val="8"/>
        </w:numPr>
        <w:pBdr>
          <w:top w:val="nil"/>
          <w:left w:val="nil"/>
          <w:bottom w:val="nil"/>
          <w:right w:val="nil"/>
          <w:between w:val="nil"/>
        </w:pBdr>
        <w:spacing w:before="360" w:after="360"/>
        <w:ind w:left="0" w:hanging="30"/>
        <w:rPr>
          <w:rFonts w:ascii="Calibri" w:eastAsia="Calibri" w:hAnsi="Calibri" w:cs="Calibri"/>
        </w:rPr>
      </w:pPr>
      <w:r>
        <w:rPr>
          <w:rFonts w:ascii="Calibri" w:eastAsia="Calibri" w:hAnsi="Calibri" w:cs="Calibri"/>
          <w:b/>
          <w:color w:val="0072C6"/>
          <w:sz w:val="28"/>
          <w:szCs w:val="28"/>
        </w:rPr>
        <w:t>What will you gain?</w:t>
      </w:r>
    </w:p>
    <w:p w:rsidR="00077B69" w:rsidRDefault="003344E3">
      <w:pPr>
        <w:numPr>
          <w:ilvl w:val="0"/>
          <w:numId w:val="1"/>
        </w:numPr>
        <w:pBdr>
          <w:top w:val="nil"/>
          <w:left w:val="nil"/>
          <w:bottom w:val="nil"/>
          <w:right w:val="nil"/>
          <w:between w:val="nil"/>
        </w:pBdr>
        <w:contextualSpacing/>
        <w:rPr>
          <w:color w:val="000000"/>
        </w:rPr>
      </w:pPr>
      <w:r>
        <w:rPr>
          <w:rFonts w:ascii="Calibri" w:eastAsia="Calibri" w:hAnsi="Calibri" w:cs="Calibri"/>
          <w:color w:val="000000"/>
        </w:rPr>
        <w:t>The opportunity to influence health services and improve patient care</w:t>
      </w:r>
    </w:p>
    <w:p w:rsidR="00077B69" w:rsidRDefault="003344E3">
      <w:pPr>
        <w:numPr>
          <w:ilvl w:val="0"/>
          <w:numId w:val="5"/>
        </w:numPr>
        <w:pBdr>
          <w:top w:val="nil"/>
          <w:left w:val="nil"/>
          <w:bottom w:val="nil"/>
          <w:right w:val="nil"/>
          <w:between w:val="nil"/>
        </w:pBdr>
        <w:contextualSpacing/>
        <w:rPr>
          <w:color w:val="000000"/>
        </w:rPr>
      </w:pPr>
      <w:r>
        <w:rPr>
          <w:rFonts w:ascii="Calibri" w:eastAsia="Calibri" w:hAnsi="Calibri" w:cs="Calibri"/>
          <w:color w:val="000000"/>
        </w:rPr>
        <w:t>The opportunity to raise the profile of patient and public involvement within the AHSN and its partner organisations</w:t>
      </w:r>
    </w:p>
    <w:p w:rsidR="00077B69" w:rsidRDefault="003344E3">
      <w:pPr>
        <w:numPr>
          <w:ilvl w:val="0"/>
          <w:numId w:val="5"/>
        </w:numPr>
        <w:pBdr>
          <w:top w:val="nil"/>
          <w:left w:val="nil"/>
          <w:bottom w:val="nil"/>
          <w:right w:val="nil"/>
          <w:between w:val="nil"/>
        </w:pBdr>
        <w:contextualSpacing/>
        <w:rPr>
          <w:color w:val="000000"/>
        </w:rPr>
      </w:pPr>
      <w:r>
        <w:rPr>
          <w:rFonts w:ascii="Calibri" w:eastAsia="Calibri" w:hAnsi="Calibri" w:cs="Calibri"/>
          <w:color w:val="000000"/>
        </w:rPr>
        <w:t>An induction and ongoing support from a named Sleepio Project member of staff</w:t>
      </w:r>
    </w:p>
    <w:p w:rsidR="00077B69" w:rsidRDefault="003344E3">
      <w:pPr>
        <w:numPr>
          <w:ilvl w:val="0"/>
          <w:numId w:val="5"/>
        </w:numPr>
        <w:pBdr>
          <w:top w:val="nil"/>
          <w:left w:val="nil"/>
          <w:bottom w:val="nil"/>
          <w:right w:val="nil"/>
          <w:between w:val="nil"/>
        </w:pBdr>
        <w:contextualSpacing/>
        <w:rPr>
          <w:color w:val="000000"/>
        </w:rPr>
      </w:pPr>
      <w:r>
        <w:rPr>
          <w:rFonts w:ascii="Calibri" w:eastAsia="Calibri" w:hAnsi="Calibri" w:cs="Calibri"/>
          <w:color w:val="000000"/>
        </w:rPr>
        <w:t>An increased understanding of the health, care and innovation landscape</w:t>
      </w:r>
    </w:p>
    <w:p w:rsidR="00077B69" w:rsidRDefault="00077B69">
      <w:pPr>
        <w:pBdr>
          <w:top w:val="nil"/>
          <w:left w:val="nil"/>
          <w:bottom w:val="nil"/>
          <w:right w:val="nil"/>
          <w:between w:val="nil"/>
        </w:pBdr>
        <w:ind w:left="720" w:hanging="720"/>
        <w:rPr>
          <w:rFonts w:ascii="Calibri" w:eastAsia="Calibri" w:hAnsi="Calibri" w:cs="Calibri"/>
          <w:color w:val="000000"/>
        </w:rPr>
      </w:pPr>
    </w:p>
    <w:p w:rsidR="00077B69" w:rsidRDefault="003344E3">
      <w:pPr>
        <w:pBdr>
          <w:top w:val="nil"/>
          <w:left w:val="nil"/>
          <w:bottom w:val="nil"/>
          <w:right w:val="nil"/>
          <w:between w:val="nil"/>
        </w:pBdr>
        <w:ind w:left="720" w:hanging="720"/>
        <w:rPr>
          <w:rFonts w:ascii="Calibri" w:eastAsia="Calibri" w:hAnsi="Calibri" w:cs="Calibri"/>
          <w:b/>
          <w:color w:val="0072C6"/>
          <w:sz w:val="28"/>
          <w:szCs w:val="28"/>
        </w:rPr>
      </w:pPr>
      <w:r>
        <w:rPr>
          <w:rFonts w:ascii="Calibri" w:eastAsia="Calibri" w:hAnsi="Calibri" w:cs="Calibri"/>
          <w:b/>
          <w:color w:val="0072C6"/>
          <w:sz w:val="28"/>
          <w:szCs w:val="28"/>
        </w:rPr>
        <w:t>5.</w:t>
      </w:r>
      <w:r>
        <w:rPr>
          <w:rFonts w:ascii="Calibri" w:eastAsia="Calibri" w:hAnsi="Calibri" w:cs="Calibri"/>
          <w:b/>
          <w:color w:val="0072C6"/>
          <w:sz w:val="28"/>
          <w:szCs w:val="28"/>
        </w:rPr>
        <w:tab/>
        <w:t xml:space="preserve">Detail for </w:t>
      </w:r>
      <w:r w:rsidR="005F3226">
        <w:rPr>
          <w:rFonts w:ascii="Calibri" w:eastAsia="Calibri" w:hAnsi="Calibri" w:cs="Calibri"/>
          <w:b/>
          <w:color w:val="0072C6"/>
          <w:sz w:val="28"/>
          <w:szCs w:val="28"/>
        </w:rPr>
        <w:t>the</w:t>
      </w:r>
      <w:r>
        <w:rPr>
          <w:rFonts w:ascii="Calibri" w:eastAsia="Calibri" w:hAnsi="Calibri" w:cs="Calibri"/>
          <w:b/>
          <w:color w:val="0072C6"/>
          <w:sz w:val="28"/>
          <w:szCs w:val="28"/>
        </w:rPr>
        <w:t xml:space="preserve"> Steering Group position</w:t>
      </w:r>
    </w:p>
    <w:p w:rsidR="00077B69" w:rsidRDefault="00077B69">
      <w:pPr>
        <w:pBdr>
          <w:top w:val="nil"/>
          <w:left w:val="nil"/>
          <w:bottom w:val="nil"/>
          <w:right w:val="nil"/>
          <w:between w:val="nil"/>
        </w:pBdr>
        <w:ind w:left="720" w:hanging="720"/>
        <w:rPr>
          <w:rFonts w:ascii="Calibri" w:eastAsia="Calibri" w:hAnsi="Calibri" w:cs="Calibri"/>
          <w:b/>
          <w:color w:val="0072C6"/>
          <w:sz w:val="28"/>
          <w:szCs w:val="28"/>
        </w:rPr>
      </w:pPr>
    </w:p>
    <w:p w:rsidR="00077B69" w:rsidRDefault="003344E3">
      <w:pPr>
        <w:spacing w:before="120" w:after="120"/>
        <w:ind w:left="90" w:right="-46" w:hanging="30"/>
        <w:jc w:val="both"/>
        <w:rPr>
          <w:rFonts w:ascii="Calibri" w:eastAsia="Calibri" w:hAnsi="Calibri" w:cs="Calibri"/>
          <w:i/>
          <w:color w:val="000000"/>
        </w:rPr>
      </w:pPr>
      <w:r>
        <w:rPr>
          <w:rFonts w:ascii="Calibri" w:eastAsia="Calibri" w:hAnsi="Calibri" w:cs="Calibri"/>
        </w:rPr>
        <w:t xml:space="preserve">We are looking for </w:t>
      </w:r>
      <w:r w:rsidR="005F3226">
        <w:rPr>
          <w:rFonts w:ascii="Calibri" w:eastAsia="Calibri" w:hAnsi="Calibri" w:cs="Calibri"/>
        </w:rPr>
        <w:t>an individual</w:t>
      </w:r>
      <w:r>
        <w:rPr>
          <w:rFonts w:ascii="Calibri" w:eastAsia="Calibri" w:hAnsi="Calibri" w:cs="Calibri"/>
        </w:rPr>
        <w:t xml:space="preserve"> who </w:t>
      </w:r>
      <w:r w:rsidR="005F3226">
        <w:rPr>
          <w:rFonts w:ascii="Calibri" w:eastAsia="Calibri" w:hAnsi="Calibri" w:cs="Calibri"/>
        </w:rPr>
        <w:t xml:space="preserve">is </w:t>
      </w:r>
      <w:r>
        <w:rPr>
          <w:rFonts w:ascii="Calibri" w:eastAsia="Calibri" w:hAnsi="Calibri" w:cs="Calibri"/>
        </w:rPr>
        <w:t>enthusiastic about achieving the aims of the Project, and who will be able to use their experience to help it achieve these aims.</w:t>
      </w:r>
    </w:p>
    <w:p w:rsidR="00077B69" w:rsidRDefault="003344E3">
      <w:pPr>
        <w:numPr>
          <w:ilvl w:val="0"/>
          <w:numId w:val="9"/>
        </w:numPr>
        <w:spacing w:before="120" w:after="120"/>
        <w:ind w:right="-46"/>
        <w:contextualSpacing/>
        <w:jc w:val="both"/>
        <w:rPr>
          <w:rFonts w:ascii="Calibri" w:eastAsia="Calibri" w:hAnsi="Calibri" w:cs="Calibri"/>
        </w:rPr>
      </w:pPr>
      <w:r>
        <w:rPr>
          <w:rFonts w:ascii="Calibri" w:eastAsia="Calibri" w:hAnsi="Calibri" w:cs="Calibri"/>
          <w:i/>
        </w:rPr>
        <w:t>Lived experience of insomnia</w:t>
      </w:r>
      <w:r>
        <w:rPr>
          <w:rFonts w:ascii="Calibri" w:eastAsia="Calibri" w:hAnsi="Calibri" w:cs="Calibri"/>
        </w:rPr>
        <w:t xml:space="preserve">. Have you experienced insomnia? Are you able to describe the benefits of digital therapy approaches, either through using Sleepio, or another digital </w:t>
      </w:r>
      <w:r>
        <w:rPr>
          <w:rFonts w:ascii="Calibri" w:eastAsia="Calibri" w:hAnsi="Calibri" w:cs="Calibri"/>
        </w:rPr>
        <w:lastRenderedPageBreak/>
        <w:t xml:space="preserve">therapy? Would you like to apply your experience to improving access for other poor sleepers? </w:t>
      </w:r>
    </w:p>
    <w:p w:rsidR="005F3226" w:rsidRDefault="005F3226" w:rsidP="005F3226">
      <w:pPr>
        <w:spacing w:before="120" w:after="120"/>
        <w:ind w:left="720" w:right="-46"/>
        <w:contextualSpacing/>
        <w:jc w:val="both"/>
        <w:rPr>
          <w:rFonts w:ascii="Calibri" w:eastAsia="Calibri" w:hAnsi="Calibri" w:cs="Calibri"/>
        </w:rPr>
      </w:pPr>
    </w:p>
    <w:p w:rsidR="00077B69" w:rsidRDefault="003344E3">
      <w:pPr>
        <w:pBdr>
          <w:top w:val="nil"/>
          <w:left w:val="nil"/>
          <w:bottom w:val="nil"/>
          <w:right w:val="nil"/>
          <w:between w:val="nil"/>
        </w:pBdr>
        <w:spacing w:before="120" w:after="120"/>
        <w:ind w:left="567" w:right="-46" w:hanging="567"/>
        <w:jc w:val="both"/>
        <w:rPr>
          <w:rFonts w:ascii="Calibri" w:eastAsia="Calibri" w:hAnsi="Calibri" w:cs="Calibri"/>
          <w:color w:val="000000"/>
        </w:rPr>
      </w:pPr>
      <w:r>
        <w:rPr>
          <w:rFonts w:ascii="Calibri" w:eastAsia="Calibri" w:hAnsi="Calibri" w:cs="Calibri"/>
          <w:color w:val="000000"/>
        </w:rPr>
        <w:t>If you can answer yes to any of the questions above, we would like to hear from you.</w:t>
      </w:r>
    </w:p>
    <w:p w:rsidR="00077B69" w:rsidRDefault="00077B69">
      <w:pPr>
        <w:pBdr>
          <w:top w:val="nil"/>
          <w:left w:val="nil"/>
          <w:bottom w:val="nil"/>
          <w:right w:val="nil"/>
          <w:between w:val="nil"/>
        </w:pBdr>
        <w:spacing w:before="120" w:after="120"/>
        <w:ind w:right="-46"/>
        <w:jc w:val="both"/>
        <w:rPr>
          <w:rFonts w:ascii="Calibri" w:eastAsia="Calibri" w:hAnsi="Calibri" w:cs="Calibri"/>
        </w:rPr>
      </w:pPr>
    </w:p>
    <w:p w:rsidR="00077B69" w:rsidRDefault="003344E3">
      <w:pPr>
        <w:pStyle w:val="Heading3"/>
        <w:widowControl w:val="0"/>
        <w:spacing w:after="360"/>
        <w:ind w:left="567"/>
        <w:rPr>
          <w:rFonts w:ascii="Calibri" w:eastAsia="Calibri" w:hAnsi="Calibri" w:cs="Calibri"/>
          <w:color w:val="0072C6"/>
          <w:sz w:val="28"/>
          <w:szCs w:val="28"/>
        </w:rPr>
      </w:pPr>
      <w:bookmarkStart w:id="2" w:name="_9wg3v4o45o3w" w:colFirst="0" w:colLast="0"/>
      <w:bookmarkEnd w:id="2"/>
      <w:r>
        <w:rPr>
          <w:rFonts w:ascii="Calibri" w:eastAsia="Calibri" w:hAnsi="Calibri" w:cs="Calibri"/>
          <w:color w:val="0072C6"/>
          <w:sz w:val="28"/>
          <w:szCs w:val="28"/>
        </w:rPr>
        <w:t>6:</w:t>
      </w:r>
      <w:r>
        <w:rPr>
          <w:rFonts w:ascii="Calibri" w:eastAsia="Calibri" w:hAnsi="Calibri" w:cs="Calibri"/>
          <w:color w:val="0072C6"/>
          <w:sz w:val="28"/>
          <w:szCs w:val="28"/>
        </w:rPr>
        <w:tab/>
        <w:t xml:space="preserve">Payment </w:t>
      </w:r>
    </w:p>
    <w:p w:rsidR="005F3226" w:rsidRDefault="003344E3">
      <w:pPr>
        <w:rPr>
          <w:rFonts w:ascii="Calibri" w:eastAsia="Calibri" w:hAnsi="Calibri" w:cs="Calibri"/>
          <w:color w:val="000000"/>
        </w:rPr>
      </w:pPr>
      <w:r>
        <w:rPr>
          <w:rFonts w:ascii="Calibri" w:eastAsia="Calibri" w:hAnsi="Calibri" w:cs="Calibri"/>
          <w:color w:val="000000"/>
        </w:rPr>
        <w:t xml:space="preserve">An </w:t>
      </w:r>
      <w:r>
        <w:rPr>
          <w:rFonts w:ascii="Calibri" w:eastAsia="Calibri" w:hAnsi="Calibri" w:cs="Calibri"/>
        </w:rPr>
        <w:t xml:space="preserve">honorarium of £250 per quarterly will be paid. This includes preparation time, meeting time, and any agreed follow up actions (maximum 10 hours per quarter). </w:t>
      </w:r>
      <w:r>
        <w:rPr>
          <w:rFonts w:ascii="Calibri" w:eastAsia="Calibri" w:hAnsi="Calibri" w:cs="Calibri"/>
          <w:color w:val="000000"/>
        </w:rPr>
        <w:t xml:space="preserve">Local travel expenses will also be reimbursed. </w:t>
      </w:r>
    </w:p>
    <w:p w:rsidR="005F3226" w:rsidRDefault="005F3226">
      <w:pPr>
        <w:rPr>
          <w:rFonts w:ascii="Calibri" w:eastAsia="Calibri" w:hAnsi="Calibri" w:cs="Calibri"/>
          <w:color w:val="000000"/>
        </w:rPr>
      </w:pPr>
    </w:p>
    <w:p w:rsidR="00077B69" w:rsidRPr="005F3226" w:rsidRDefault="005F3226">
      <w:pPr>
        <w:rPr>
          <w:rFonts w:ascii="Calibri" w:eastAsia="Calibri" w:hAnsi="Calibri" w:cs="Calibri"/>
        </w:rPr>
      </w:pPr>
      <w:r>
        <w:rPr>
          <w:rFonts w:ascii="Calibri" w:eastAsia="Calibri" w:hAnsi="Calibri" w:cs="Calibri"/>
        </w:rPr>
        <w:t>L</w:t>
      </w:r>
      <w:r w:rsidR="003344E3">
        <w:rPr>
          <w:rFonts w:ascii="Calibri" w:eastAsia="Calibri" w:hAnsi="Calibri" w:cs="Calibri"/>
          <w:color w:val="000000"/>
        </w:rPr>
        <w:t xml:space="preserve">ay members will need to complete an expenses form to submit on a quarterly basis. </w:t>
      </w:r>
    </w:p>
    <w:p w:rsidR="00077B69" w:rsidRDefault="00077B69">
      <w:pPr>
        <w:rPr>
          <w:rFonts w:ascii="Calibri" w:eastAsia="Calibri" w:hAnsi="Calibri" w:cs="Calibri"/>
          <w:color w:val="000000"/>
        </w:rPr>
      </w:pPr>
    </w:p>
    <w:p w:rsidR="00077B69" w:rsidRDefault="003344E3">
      <w:pPr>
        <w:pStyle w:val="Heading3"/>
        <w:rPr>
          <w:rFonts w:ascii="Calibri" w:eastAsia="Calibri" w:hAnsi="Calibri" w:cs="Calibri"/>
          <w:color w:val="0072C6"/>
          <w:sz w:val="28"/>
          <w:szCs w:val="28"/>
        </w:rPr>
      </w:pPr>
      <w:bookmarkStart w:id="3" w:name="_1zmvd9bzx75u" w:colFirst="0" w:colLast="0"/>
      <w:bookmarkEnd w:id="3"/>
      <w:r>
        <w:rPr>
          <w:rFonts w:ascii="Calibri" w:eastAsia="Calibri" w:hAnsi="Calibri" w:cs="Calibri"/>
          <w:color w:val="0072C6"/>
          <w:sz w:val="28"/>
          <w:szCs w:val="28"/>
        </w:rPr>
        <w:t>7:      Equality statement</w:t>
      </w:r>
    </w:p>
    <w:p w:rsidR="00077B69" w:rsidRDefault="00077B69">
      <w:pPr>
        <w:rPr>
          <w:rFonts w:ascii="Calibri" w:eastAsia="Calibri" w:hAnsi="Calibri" w:cs="Calibri"/>
          <w:b/>
          <w:color w:val="4F81BD"/>
          <w:sz w:val="28"/>
          <w:szCs w:val="28"/>
        </w:rPr>
      </w:pPr>
    </w:p>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color w:val="242424"/>
        </w:rPr>
        <w:t>Promoting equality and equity are at the heart of Oxford AHSN values – ensuring that we exercise fairness in all that we do and that no community or group is left behind in the improvements that will be made to health outcomes across the Thames Valley.</w:t>
      </w:r>
    </w:p>
    <w:p w:rsidR="00077B69" w:rsidRDefault="00077B69">
      <w:pPr>
        <w:pBdr>
          <w:top w:val="nil"/>
          <w:left w:val="nil"/>
          <w:bottom w:val="nil"/>
          <w:right w:val="nil"/>
          <w:between w:val="nil"/>
        </w:pBdr>
        <w:rPr>
          <w:rFonts w:ascii="Calibri" w:eastAsia="Calibri" w:hAnsi="Calibri" w:cs="Calibri"/>
          <w:color w:val="000000"/>
        </w:rPr>
      </w:pPr>
    </w:p>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Alongside this values-based commitment, sit our legal duties to promote equality, as required by the Equality Act 2010, and to address health inequalities, as required by the Health and Social Care Act 2012.</w:t>
      </w:r>
    </w:p>
    <w:p w:rsidR="00077B69" w:rsidRDefault="00077B69">
      <w:pPr>
        <w:pBdr>
          <w:top w:val="nil"/>
          <w:left w:val="nil"/>
          <w:bottom w:val="nil"/>
          <w:right w:val="nil"/>
          <w:between w:val="nil"/>
        </w:pBdr>
        <w:rPr>
          <w:rFonts w:ascii="Calibri" w:eastAsia="Calibri" w:hAnsi="Calibri" w:cs="Calibri"/>
          <w:color w:val="000000"/>
        </w:rPr>
      </w:pPr>
    </w:p>
    <w:p w:rsidR="00077B69" w:rsidRDefault="003344E3">
      <w:pPr>
        <w:pStyle w:val="Heading3"/>
        <w:widowControl w:val="0"/>
        <w:spacing w:before="360" w:after="360"/>
        <w:ind w:left="567"/>
        <w:rPr>
          <w:rFonts w:ascii="Calibri" w:eastAsia="Calibri" w:hAnsi="Calibri" w:cs="Calibri"/>
          <w:color w:val="0072C6"/>
          <w:sz w:val="28"/>
          <w:szCs w:val="28"/>
        </w:rPr>
      </w:pPr>
      <w:bookmarkStart w:id="4" w:name="_6s8906d1lt5p" w:colFirst="0" w:colLast="0"/>
      <w:bookmarkEnd w:id="4"/>
      <w:r>
        <w:rPr>
          <w:rFonts w:ascii="Calibri" w:eastAsia="Calibri" w:hAnsi="Calibri" w:cs="Calibri"/>
          <w:color w:val="0072C6"/>
          <w:sz w:val="28"/>
          <w:szCs w:val="28"/>
        </w:rPr>
        <w:t>8:</w:t>
      </w:r>
      <w:r>
        <w:rPr>
          <w:rFonts w:ascii="Calibri" w:eastAsia="Calibri" w:hAnsi="Calibri" w:cs="Calibri"/>
          <w:color w:val="0072C6"/>
          <w:sz w:val="28"/>
          <w:szCs w:val="28"/>
        </w:rPr>
        <w:tab/>
        <w:t>How to apply</w:t>
      </w:r>
    </w:p>
    <w:p w:rsidR="00077B69" w:rsidRDefault="003344E3">
      <w:pPr>
        <w:rPr>
          <w:rFonts w:ascii="Calibri" w:eastAsia="Calibri" w:hAnsi="Calibri" w:cs="Calibri"/>
        </w:rPr>
      </w:pPr>
      <w:r>
        <w:rPr>
          <w:rFonts w:ascii="Calibri" w:eastAsia="Calibri" w:hAnsi="Calibri" w:cs="Calibri"/>
        </w:rPr>
        <w:t xml:space="preserve">Please complete the application form on the following page and return to </w:t>
      </w:r>
      <w:hyperlink r:id="rId12">
        <w:r>
          <w:rPr>
            <w:rFonts w:ascii="Calibri" w:eastAsia="Calibri" w:hAnsi="Calibri" w:cs="Calibri"/>
            <w:color w:val="0000FF"/>
            <w:u w:val="single"/>
          </w:rPr>
          <w:t>info@oxfordahsn.org</w:t>
        </w:r>
      </w:hyperlink>
      <w:r>
        <w:rPr>
          <w:rFonts w:ascii="Calibri" w:eastAsia="Calibri" w:hAnsi="Calibri" w:cs="Calibri"/>
        </w:rPr>
        <w:t xml:space="preserve"> by </w:t>
      </w:r>
      <w:r>
        <w:rPr>
          <w:rFonts w:ascii="Calibri" w:eastAsia="Calibri" w:hAnsi="Calibri" w:cs="Calibri"/>
          <w:b/>
        </w:rPr>
        <w:t xml:space="preserve">midday </w:t>
      </w:r>
      <w:r w:rsidR="005F3226">
        <w:rPr>
          <w:rFonts w:ascii="Calibri" w:eastAsia="Calibri" w:hAnsi="Calibri" w:cs="Calibri"/>
          <w:b/>
        </w:rPr>
        <w:t>June 15</w:t>
      </w:r>
      <w:r w:rsidR="005F3226" w:rsidRPr="005F3226">
        <w:rPr>
          <w:rFonts w:ascii="Calibri" w:eastAsia="Calibri" w:hAnsi="Calibri" w:cs="Calibri"/>
          <w:b/>
          <w:vertAlign w:val="superscript"/>
        </w:rPr>
        <w:t>th</w:t>
      </w:r>
      <w:r w:rsidR="005F3226">
        <w:rPr>
          <w:rFonts w:ascii="Calibri" w:eastAsia="Calibri" w:hAnsi="Calibri" w:cs="Calibri"/>
          <w:b/>
        </w:rPr>
        <w:t xml:space="preserve"> </w:t>
      </w:r>
      <w:r>
        <w:rPr>
          <w:rFonts w:ascii="Calibri" w:eastAsia="Calibri" w:hAnsi="Calibri" w:cs="Calibri"/>
        </w:rPr>
        <w:t xml:space="preserve"> </w:t>
      </w:r>
    </w:p>
    <w:p w:rsidR="00077B69" w:rsidRDefault="00077B69">
      <w:pPr>
        <w:rPr>
          <w:rFonts w:ascii="Calibri" w:eastAsia="Calibri" w:hAnsi="Calibri" w:cs="Calibri"/>
        </w:rPr>
      </w:pPr>
    </w:p>
    <w:p w:rsidR="00077B69" w:rsidRDefault="003344E3">
      <w:pPr>
        <w:widowControl w:val="0"/>
        <w:ind w:right="39"/>
        <w:rPr>
          <w:rFonts w:ascii="Calibri" w:eastAsia="Calibri" w:hAnsi="Calibri" w:cs="Calibri"/>
          <w:color w:val="000000"/>
        </w:rPr>
      </w:pPr>
      <w:r>
        <w:rPr>
          <w:rFonts w:ascii="Calibri" w:eastAsia="Calibri" w:hAnsi="Calibri" w:cs="Calibri"/>
          <w:color w:val="000000"/>
        </w:rPr>
        <w:t xml:space="preserve">We will rely on the information you provide in the application form to assess whether you have the skills and experience required for these positions. </w:t>
      </w:r>
      <w:r>
        <w:rPr>
          <w:rFonts w:ascii="Calibri" w:eastAsia="Calibri" w:hAnsi="Calibri" w:cs="Calibri"/>
        </w:rPr>
        <w:t xml:space="preserve"> </w:t>
      </w:r>
      <w:r>
        <w:rPr>
          <w:rFonts w:ascii="Calibri" w:eastAsia="Calibri" w:hAnsi="Calibri" w:cs="Calibri"/>
          <w:color w:val="000000"/>
        </w:rPr>
        <w:t>If there is a sufficient interest from a number of suitable applicants then final selection will follow a face-to-face interview</w:t>
      </w:r>
      <w:r w:rsidR="005F3226" w:rsidRPr="005F3226">
        <w:rPr>
          <w:rFonts w:ascii="Calibri" w:eastAsia="Calibri" w:hAnsi="Calibri" w:cs="Calibri"/>
          <w:color w:val="000000"/>
        </w:rPr>
        <w:t>.</w:t>
      </w:r>
      <w:r w:rsidR="005F3226">
        <w:rPr>
          <w:rFonts w:ascii="Calibri" w:eastAsia="Calibri" w:hAnsi="Calibri" w:cs="Calibri"/>
          <w:b/>
          <w:color w:val="000000"/>
        </w:rPr>
        <w:t xml:space="preserve"> </w:t>
      </w:r>
    </w:p>
    <w:p w:rsidR="00077B69" w:rsidRDefault="003344E3">
      <w:pPr>
        <w:rPr>
          <w:rFonts w:ascii="Calibri" w:eastAsia="Calibri" w:hAnsi="Calibri" w:cs="Calibri"/>
          <w:b/>
          <w:sz w:val="28"/>
          <w:szCs w:val="28"/>
        </w:rPr>
      </w:pPr>
      <w:r>
        <w:br w:type="page"/>
      </w:r>
    </w:p>
    <w:p w:rsidR="00077B69" w:rsidRDefault="003344E3">
      <w:pPr>
        <w:rPr>
          <w:rFonts w:ascii="Calibri" w:eastAsia="Calibri" w:hAnsi="Calibri" w:cs="Calibri"/>
          <w:b/>
          <w:sz w:val="28"/>
          <w:szCs w:val="28"/>
        </w:rPr>
      </w:pPr>
      <w:r>
        <w:rPr>
          <w:rFonts w:ascii="Calibri" w:eastAsia="Calibri" w:hAnsi="Calibri" w:cs="Calibri"/>
          <w:b/>
          <w:sz w:val="28"/>
          <w:szCs w:val="28"/>
        </w:rPr>
        <w:lastRenderedPageBreak/>
        <w:t>Person specification</w:t>
      </w:r>
    </w:p>
    <w:p w:rsidR="00077B69" w:rsidRDefault="00077B69">
      <w:pPr>
        <w:pBdr>
          <w:top w:val="nil"/>
          <w:left w:val="nil"/>
          <w:bottom w:val="nil"/>
          <w:right w:val="nil"/>
          <w:between w:val="nil"/>
        </w:pBdr>
        <w:rPr>
          <w:rFonts w:ascii="Calibri" w:eastAsia="Calibri" w:hAnsi="Calibri" w:cs="Calibri"/>
          <w:color w:val="000000"/>
        </w:rPr>
      </w:pP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1985"/>
        <w:gridCol w:w="2046"/>
      </w:tblGrid>
      <w:tr w:rsidR="00077B69">
        <w:trPr>
          <w:trHeight w:val="340"/>
        </w:trPr>
        <w:tc>
          <w:tcPr>
            <w:tcW w:w="5211" w:type="dxa"/>
          </w:tcPr>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Skills and experience required for this role</w:t>
            </w:r>
          </w:p>
          <w:p w:rsidR="00077B69" w:rsidRDefault="00077B69">
            <w:pPr>
              <w:pBdr>
                <w:top w:val="nil"/>
                <w:left w:val="nil"/>
                <w:bottom w:val="nil"/>
                <w:right w:val="nil"/>
                <w:between w:val="nil"/>
              </w:pBdr>
              <w:rPr>
                <w:rFonts w:ascii="Calibri" w:eastAsia="Calibri" w:hAnsi="Calibri" w:cs="Calibri"/>
                <w:color w:val="000000"/>
              </w:rPr>
            </w:pPr>
          </w:p>
        </w:tc>
        <w:tc>
          <w:tcPr>
            <w:tcW w:w="1985" w:type="dxa"/>
          </w:tcPr>
          <w:p w:rsidR="00077B69" w:rsidRDefault="003344E3">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Essential</w:t>
            </w:r>
          </w:p>
        </w:tc>
        <w:tc>
          <w:tcPr>
            <w:tcW w:w="2046" w:type="dxa"/>
          </w:tcPr>
          <w:p w:rsidR="00077B69" w:rsidRDefault="003344E3">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Desirable</w:t>
            </w:r>
          </w:p>
        </w:tc>
      </w:tr>
      <w:tr w:rsidR="00077B69">
        <w:tc>
          <w:tcPr>
            <w:tcW w:w="5211" w:type="dxa"/>
          </w:tcPr>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Some knowledge and understanding of the NHS and how health services are commissioned and organised</w:t>
            </w:r>
          </w:p>
        </w:tc>
        <w:tc>
          <w:tcPr>
            <w:tcW w:w="1985" w:type="dxa"/>
          </w:tcPr>
          <w:p w:rsidR="00077B69" w:rsidRDefault="00077B69">
            <w:pPr>
              <w:pBdr>
                <w:top w:val="nil"/>
                <w:left w:val="nil"/>
                <w:bottom w:val="nil"/>
                <w:right w:val="nil"/>
                <w:between w:val="nil"/>
              </w:pBdr>
              <w:jc w:val="center"/>
              <w:rPr>
                <w:rFonts w:ascii="Calibri" w:eastAsia="Calibri" w:hAnsi="Calibri" w:cs="Calibri"/>
                <w:color w:val="000000"/>
              </w:rPr>
            </w:pPr>
          </w:p>
          <w:p w:rsidR="00077B69" w:rsidRDefault="00077B69">
            <w:pPr>
              <w:pBdr>
                <w:top w:val="nil"/>
                <w:left w:val="nil"/>
                <w:bottom w:val="nil"/>
                <w:right w:val="nil"/>
                <w:between w:val="nil"/>
              </w:pBdr>
              <w:jc w:val="center"/>
              <w:rPr>
                <w:rFonts w:ascii="Calibri" w:eastAsia="Calibri" w:hAnsi="Calibri" w:cs="Calibri"/>
                <w:color w:val="000000"/>
              </w:rPr>
            </w:pPr>
          </w:p>
        </w:tc>
        <w:tc>
          <w:tcPr>
            <w:tcW w:w="2046" w:type="dxa"/>
          </w:tcPr>
          <w:p w:rsidR="00077B69" w:rsidRDefault="00077B69">
            <w:pPr>
              <w:pBdr>
                <w:top w:val="nil"/>
                <w:left w:val="nil"/>
                <w:bottom w:val="nil"/>
                <w:right w:val="nil"/>
                <w:between w:val="nil"/>
              </w:pBdr>
              <w:jc w:val="center"/>
              <w:rPr>
                <w:rFonts w:ascii="Calibri" w:eastAsia="Calibri" w:hAnsi="Calibri" w:cs="Calibri"/>
                <w:color w:val="000000"/>
              </w:rPr>
            </w:pPr>
          </w:p>
          <w:p w:rsidR="00077B69" w:rsidRDefault="003344E3">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r>
      <w:tr w:rsidR="00077B69">
        <w:tc>
          <w:tcPr>
            <w:tcW w:w="5211" w:type="dxa"/>
          </w:tcPr>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Ability to contribute actively to the discussions and work of the Group, including undertaking specific tasks or projects as appropriate</w:t>
            </w:r>
          </w:p>
        </w:tc>
        <w:tc>
          <w:tcPr>
            <w:tcW w:w="1985" w:type="dxa"/>
          </w:tcPr>
          <w:p w:rsidR="00077B69" w:rsidRDefault="00077B69">
            <w:pPr>
              <w:pBdr>
                <w:top w:val="nil"/>
                <w:left w:val="nil"/>
                <w:bottom w:val="nil"/>
                <w:right w:val="nil"/>
                <w:between w:val="nil"/>
              </w:pBdr>
              <w:jc w:val="center"/>
              <w:rPr>
                <w:rFonts w:ascii="Calibri" w:eastAsia="Calibri" w:hAnsi="Calibri" w:cs="Calibri"/>
                <w:color w:val="000000"/>
              </w:rPr>
            </w:pPr>
          </w:p>
          <w:p w:rsidR="00077B69" w:rsidRDefault="003344E3">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c>
          <w:tcPr>
            <w:tcW w:w="2046" w:type="dxa"/>
          </w:tcPr>
          <w:p w:rsidR="00077B69" w:rsidRDefault="00077B69">
            <w:pPr>
              <w:pBdr>
                <w:top w:val="nil"/>
                <w:left w:val="nil"/>
                <w:bottom w:val="nil"/>
                <w:right w:val="nil"/>
                <w:between w:val="nil"/>
              </w:pBdr>
              <w:jc w:val="center"/>
              <w:rPr>
                <w:rFonts w:ascii="Calibri" w:eastAsia="Calibri" w:hAnsi="Calibri" w:cs="Calibri"/>
                <w:color w:val="000000"/>
              </w:rPr>
            </w:pPr>
          </w:p>
        </w:tc>
      </w:tr>
      <w:tr w:rsidR="00077B69">
        <w:tc>
          <w:tcPr>
            <w:tcW w:w="5211" w:type="dxa"/>
          </w:tcPr>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Access to existing patient experience and involvement networks, or the ability to identify them</w:t>
            </w:r>
          </w:p>
        </w:tc>
        <w:tc>
          <w:tcPr>
            <w:tcW w:w="1985" w:type="dxa"/>
          </w:tcPr>
          <w:p w:rsidR="00077B69" w:rsidRDefault="00077B69">
            <w:pPr>
              <w:pBdr>
                <w:top w:val="nil"/>
                <w:left w:val="nil"/>
                <w:bottom w:val="nil"/>
                <w:right w:val="nil"/>
                <w:between w:val="nil"/>
              </w:pBdr>
              <w:jc w:val="center"/>
              <w:rPr>
                <w:rFonts w:ascii="Calibri" w:eastAsia="Calibri" w:hAnsi="Calibri" w:cs="Calibri"/>
                <w:color w:val="000000"/>
              </w:rPr>
            </w:pPr>
          </w:p>
          <w:p w:rsidR="00077B69" w:rsidRDefault="003344E3">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c>
          <w:tcPr>
            <w:tcW w:w="2046" w:type="dxa"/>
          </w:tcPr>
          <w:p w:rsidR="00077B69" w:rsidRDefault="00077B69">
            <w:pPr>
              <w:pBdr>
                <w:top w:val="nil"/>
                <w:left w:val="nil"/>
                <w:bottom w:val="nil"/>
                <w:right w:val="nil"/>
                <w:between w:val="nil"/>
              </w:pBdr>
              <w:jc w:val="center"/>
              <w:rPr>
                <w:rFonts w:ascii="Calibri" w:eastAsia="Calibri" w:hAnsi="Calibri" w:cs="Calibri"/>
                <w:color w:val="000000"/>
              </w:rPr>
            </w:pPr>
          </w:p>
        </w:tc>
      </w:tr>
      <w:tr w:rsidR="00077B69">
        <w:trPr>
          <w:trHeight w:val="440"/>
        </w:trPr>
        <w:tc>
          <w:tcPr>
            <w:tcW w:w="5211" w:type="dxa"/>
          </w:tcPr>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Experience of chairing a group meeting/committee</w:t>
            </w:r>
          </w:p>
        </w:tc>
        <w:tc>
          <w:tcPr>
            <w:tcW w:w="1985" w:type="dxa"/>
          </w:tcPr>
          <w:p w:rsidR="00077B69" w:rsidRDefault="00077B69">
            <w:pPr>
              <w:pBdr>
                <w:top w:val="nil"/>
                <w:left w:val="nil"/>
                <w:bottom w:val="nil"/>
                <w:right w:val="nil"/>
                <w:between w:val="nil"/>
              </w:pBdr>
              <w:jc w:val="center"/>
              <w:rPr>
                <w:rFonts w:ascii="Calibri" w:eastAsia="Calibri" w:hAnsi="Calibri" w:cs="Calibri"/>
                <w:color w:val="000000"/>
              </w:rPr>
            </w:pPr>
          </w:p>
          <w:p w:rsidR="00077B69" w:rsidRDefault="00077B69">
            <w:pPr>
              <w:pBdr>
                <w:top w:val="nil"/>
                <w:left w:val="nil"/>
                <w:bottom w:val="nil"/>
                <w:right w:val="nil"/>
                <w:between w:val="nil"/>
              </w:pBdr>
              <w:jc w:val="center"/>
              <w:rPr>
                <w:rFonts w:ascii="Calibri" w:eastAsia="Calibri" w:hAnsi="Calibri" w:cs="Calibri"/>
                <w:color w:val="000000"/>
              </w:rPr>
            </w:pPr>
          </w:p>
          <w:p w:rsidR="00077B69" w:rsidRDefault="00077B69">
            <w:pPr>
              <w:pBdr>
                <w:top w:val="nil"/>
                <w:left w:val="nil"/>
                <w:bottom w:val="nil"/>
                <w:right w:val="nil"/>
                <w:between w:val="nil"/>
              </w:pBdr>
              <w:jc w:val="center"/>
              <w:rPr>
                <w:rFonts w:ascii="Calibri" w:eastAsia="Calibri" w:hAnsi="Calibri" w:cs="Calibri"/>
                <w:color w:val="000000"/>
              </w:rPr>
            </w:pPr>
          </w:p>
        </w:tc>
        <w:tc>
          <w:tcPr>
            <w:tcW w:w="2046" w:type="dxa"/>
          </w:tcPr>
          <w:p w:rsidR="00077B69" w:rsidRDefault="00077B69">
            <w:pPr>
              <w:pBdr>
                <w:top w:val="nil"/>
                <w:left w:val="nil"/>
                <w:bottom w:val="nil"/>
                <w:right w:val="nil"/>
                <w:between w:val="nil"/>
              </w:pBdr>
              <w:jc w:val="center"/>
              <w:rPr>
                <w:rFonts w:ascii="Calibri" w:eastAsia="Calibri" w:hAnsi="Calibri" w:cs="Calibri"/>
                <w:color w:val="000000"/>
              </w:rPr>
            </w:pPr>
          </w:p>
          <w:p w:rsidR="00077B69" w:rsidRDefault="003344E3">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r>
      <w:tr w:rsidR="00077B69">
        <w:tc>
          <w:tcPr>
            <w:tcW w:w="5211" w:type="dxa"/>
          </w:tcPr>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Experience of advocating for patient involvement at a strategic level</w:t>
            </w:r>
          </w:p>
          <w:p w:rsidR="00077B69" w:rsidRDefault="00077B69">
            <w:pPr>
              <w:pBdr>
                <w:top w:val="nil"/>
                <w:left w:val="nil"/>
                <w:bottom w:val="nil"/>
                <w:right w:val="nil"/>
                <w:between w:val="nil"/>
              </w:pBdr>
              <w:rPr>
                <w:rFonts w:ascii="Calibri" w:eastAsia="Calibri" w:hAnsi="Calibri" w:cs="Calibri"/>
                <w:color w:val="000000"/>
              </w:rPr>
            </w:pPr>
          </w:p>
        </w:tc>
        <w:tc>
          <w:tcPr>
            <w:tcW w:w="1985" w:type="dxa"/>
          </w:tcPr>
          <w:p w:rsidR="00077B69" w:rsidRDefault="00077B69" w:rsidP="005F3226">
            <w:pPr>
              <w:pBdr>
                <w:top w:val="nil"/>
                <w:left w:val="nil"/>
                <w:bottom w:val="nil"/>
                <w:right w:val="nil"/>
                <w:between w:val="nil"/>
              </w:pBdr>
              <w:jc w:val="center"/>
              <w:rPr>
                <w:rFonts w:ascii="Calibri" w:eastAsia="Calibri" w:hAnsi="Calibri" w:cs="Calibri"/>
                <w:color w:val="000000"/>
              </w:rPr>
            </w:pPr>
          </w:p>
        </w:tc>
        <w:tc>
          <w:tcPr>
            <w:tcW w:w="2046" w:type="dxa"/>
          </w:tcPr>
          <w:p w:rsidR="00077B69" w:rsidRDefault="00077B69">
            <w:pPr>
              <w:pBdr>
                <w:top w:val="nil"/>
                <w:left w:val="nil"/>
                <w:bottom w:val="nil"/>
                <w:right w:val="nil"/>
                <w:between w:val="nil"/>
              </w:pBdr>
              <w:jc w:val="center"/>
              <w:rPr>
                <w:rFonts w:ascii="Calibri" w:eastAsia="Calibri" w:hAnsi="Calibri" w:cs="Calibri"/>
                <w:color w:val="000000"/>
              </w:rPr>
            </w:pPr>
          </w:p>
          <w:p w:rsidR="005F3226" w:rsidRDefault="005F3226">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r>
      <w:tr w:rsidR="00077B69">
        <w:tc>
          <w:tcPr>
            <w:tcW w:w="5211" w:type="dxa"/>
          </w:tcPr>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demonstrated commitment to improving healthcare</w:t>
            </w:r>
          </w:p>
        </w:tc>
        <w:tc>
          <w:tcPr>
            <w:tcW w:w="1985" w:type="dxa"/>
          </w:tcPr>
          <w:p w:rsidR="00077B69" w:rsidRDefault="00077B69">
            <w:pPr>
              <w:pBdr>
                <w:top w:val="nil"/>
                <w:left w:val="nil"/>
                <w:bottom w:val="nil"/>
                <w:right w:val="nil"/>
                <w:between w:val="nil"/>
              </w:pBdr>
              <w:jc w:val="center"/>
              <w:rPr>
                <w:rFonts w:ascii="Calibri" w:eastAsia="Calibri" w:hAnsi="Calibri" w:cs="Calibri"/>
                <w:color w:val="000000"/>
              </w:rPr>
            </w:pPr>
          </w:p>
        </w:tc>
        <w:tc>
          <w:tcPr>
            <w:tcW w:w="2046" w:type="dxa"/>
          </w:tcPr>
          <w:p w:rsidR="00077B69" w:rsidRDefault="00077B69">
            <w:pPr>
              <w:pBdr>
                <w:top w:val="nil"/>
                <w:left w:val="nil"/>
                <w:bottom w:val="nil"/>
                <w:right w:val="nil"/>
                <w:between w:val="nil"/>
              </w:pBdr>
              <w:jc w:val="center"/>
              <w:rPr>
                <w:rFonts w:ascii="Calibri" w:eastAsia="Calibri" w:hAnsi="Calibri" w:cs="Calibri"/>
                <w:color w:val="000000"/>
              </w:rPr>
            </w:pPr>
          </w:p>
          <w:p w:rsidR="00077B69" w:rsidRDefault="003344E3">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r>
      <w:tr w:rsidR="00077B69">
        <w:tc>
          <w:tcPr>
            <w:tcW w:w="5211" w:type="dxa"/>
          </w:tcPr>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Some knowledge and understanding of clinical research </w:t>
            </w:r>
          </w:p>
          <w:p w:rsidR="00077B69" w:rsidRDefault="00077B69">
            <w:pPr>
              <w:pBdr>
                <w:top w:val="nil"/>
                <w:left w:val="nil"/>
                <w:bottom w:val="nil"/>
                <w:right w:val="nil"/>
                <w:between w:val="nil"/>
              </w:pBdr>
              <w:rPr>
                <w:rFonts w:ascii="Calibri" w:eastAsia="Calibri" w:hAnsi="Calibri" w:cs="Calibri"/>
                <w:color w:val="000000"/>
              </w:rPr>
            </w:pPr>
          </w:p>
        </w:tc>
        <w:tc>
          <w:tcPr>
            <w:tcW w:w="1985" w:type="dxa"/>
          </w:tcPr>
          <w:p w:rsidR="00077B69" w:rsidRDefault="00077B69">
            <w:pPr>
              <w:pBdr>
                <w:top w:val="nil"/>
                <w:left w:val="nil"/>
                <w:bottom w:val="nil"/>
                <w:right w:val="nil"/>
                <w:between w:val="nil"/>
              </w:pBdr>
              <w:jc w:val="center"/>
              <w:rPr>
                <w:rFonts w:ascii="Calibri" w:eastAsia="Calibri" w:hAnsi="Calibri" w:cs="Calibri"/>
                <w:color w:val="000000"/>
              </w:rPr>
            </w:pPr>
          </w:p>
        </w:tc>
        <w:tc>
          <w:tcPr>
            <w:tcW w:w="2046" w:type="dxa"/>
          </w:tcPr>
          <w:p w:rsidR="00077B69" w:rsidRDefault="00077B69">
            <w:pPr>
              <w:pBdr>
                <w:top w:val="nil"/>
                <w:left w:val="nil"/>
                <w:bottom w:val="nil"/>
                <w:right w:val="nil"/>
                <w:between w:val="nil"/>
              </w:pBdr>
              <w:jc w:val="center"/>
              <w:rPr>
                <w:rFonts w:ascii="Calibri" w:eastAsia="Calibri" w:hAnsi="Calibri" w:cs="Calibri"/>
                <w:color w:val="000000"/>
              </w:rPr>
            </w:pPr>
          </w:p>
          <w:p w:rsidR="00077B69" w:rsidRDefault="003344E3">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r>
      <w:tr w:rsidR="00077B69">
        <w:tc>
          <w:tcPr>
            <w:tcW w:w="5211" w:type="dxa"/>
          </w:tcPr>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demonstrated ability to interact with multiple stakeholders at a senior level</w:t>
            </w:r>
          </w:p>
          <w:p w:rsidR="00077B69" w:rsidRDefault="00077B69">
            <w:pPr>
              <w:pBdr>
                <w:top w:val="nil"/>
                <w:left w:val="nil"/>
                <w:bottom w:val="nil"/>
                <w:right w:val="nil"/>
                <w:between w:val="nil"/>
              </w:pBdr>
              <w:rPr>
                <w:rFonts w:ascii="Calibri" w:eastAsia="Calibri" w:hAnsi="Calibri" w:cs="Calibri"/>
                <w:color w:val="000000"/>
              </w:rPr>
            </w:pPr>
          </w:p>
        </w:tc>
        <w:tc>
          <w:tcPr>
            <w:tcW w:w="1985" w:type="dxa"/>
          </w:tcPr>
          <w:p w:rsidR="00077B69" w:rsidRDefault="00077B69">
            <w:pPr>
              <w:pBdr>
                <w:top w:val="nil"/>
                <w:left w:val="nil"/>
                <w:bottom w:val="nil"/>
                <w:right w:val="nil"/>
                <w:between w:val="nil"/>
              </w:pBdr>
              <w:jc w:val="center"/>
              <w:rPr>
                <w:rFonts w:ascii="Calibri" w:eastAsia="Calibri" w:hAnsi="Calibri" w:cs="Calibri"/>
                <w:color w:val="000000"/>
              </w:rPr>
            </w:pPr>
          </w:p>
          <w:p w:rsidR="00077B69" w:rsidRDefault="003344E3">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c>
          <w:tcPr>
            <w:tcW w:w="2046" w:type="dxa"/>
          </w:tcPr>
          <w:p w:rsidR="00077B69" w:rsidRDefault="00077B69">
            <w:pPr>
              <w:pBdr>
                <w:top w:val="nil"/>
                <w:left w:val="nil"/>
                <w:bottom w:val="nil"/>
                <w:right w:val="nil"/>
                <w:between w:val="nil"/>
              </w:pBdr>
              <w:jc w:val="center"/>
              <w:rPr>
                <w:rFonts w:ascii="Calibri" w:eastAsia="Calibri" w:hAnsi="Calibri" w:cs="Calibri"/>
                <w:color w:val="000000"/>
              </w:rPr>
            </w:pPr>
          </w:p>
        </w:tc>
      </w:tr>
      <w:tr w:rsidR="00077B69">
        <w:tc>
          <w:tcPr>
            <w:tcW w:w="5211" w:type="dxa"/>
          </w:tcPr>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Ability to present a non-clinical perspective and offer constructive challenge</w:t>
            </w:r>
          </w:p>
          <w:p w:rsidR="00077B69" w:rsidRDefault="00077B69">
            <w:pPr>
              <w:pBdr>
                <w:top w:val="nil"/>
                <w:left w:val="nil"/>
                <w:bottom w:val="nil"/>
                <w:right w:val="nil"/>
                <w:between w:val="nil"/>
              </w:pBdr>
              <w:rPr>
                <w:rFonts w:ascii="Calibri" w:eastAsia="Calibri" w:hAnsi="Calibri" w:cs="Calibri"/>
                <w:color w:val="000000"/>
              </w:rPr>
            </w:pPr>
          </w:p>
        </w:tc>
        <w:tc>
          <w:tcPr>
            <w:tcW w:w="1985" w:type="dxa"/>
          </w:tcPr>
          <w:p w:rsidR="00077B69" w:rsidRDefault="00077B69">
            <w:pPr>
              <w:pBdr>
                <w:top w:val="nil"/>
                <w:left w:val="nil"/>
                <w:bottom w:val="nil"/>
                <w:right w:val="nil"/>
                <w:between w:val="nil"/>
              </w:pBdr>
              <w:jc w:val="center"/>
              <w:rPr>
                <w:rFonts w:ascii="Calibri" w:eastAsia="Calibri" w:hAnsi="Calibri" w:cs="Calibri"/>
                <w:color w:val="000000"/>
              </w:rPr>
            </w:pPr>
          </w:p>
          <w:p w:rsidR="00077B69" w:rsidRDefault="003344E3">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c>
          <w:tcPr>
            <w:tcW w:w="2046" w:type="dxa"/>
          </w:tcPr>
          <w:p w:rsidR="00077B69" w:rsidRDefault="00077B69">
            <w:pPr>
              <w:pBdr>
                <w:top w:val="nil"/>
                <w:left w:val="nil"/>
                <w:bottom w:val="nil"/>
                <w:right w:val="nil"/>
                <w:between w:val="nil"/>
              </w:pBdr>
              <w:jc w:val="center"/>
              <w:rPr>
                <w:rFonts w:ascii="Calibri" w:eastAsia="Calibri" w:hAnsi="Calibri" w:cs="Calibri"/>
                <w:color w:val="000000"/>
              </w:rPr>
            </w:pPr>
          </w:p>
        </w:tc>
      </w:tr>
      <w:tr w:rsidR="00077B69">
        <w:tc>
          <w:tcPr>
            <w:tcW w:w="5211" w:type="dxa"/>
          </w:tcPr>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Ability to display sound judgment and objectivity</w:t>
            </w:r>
          </w:p>
          <w:p w:rsidR="00077B69" w:rsidRDefault="00077B69">
            <w:pPr>
              <w:pBdr>
                <w:top w:val="nil"/>
                <w:left w:val="nil"/>
                <w:bottom w:val="nil"/>
                <w:right w:val="nil"/>
                <w:between w:val="nil"/>
              </w:pBdr>
              <w:rPr>
                <w:rFonts w:ascii="Calibri" w:eastAsia="Calibri" w:hAnsi="Calibri" w:cs="Calibri"/>
                <w:color w:val="000000"/>
              </w:rPr>
            </w:pPr>
          </w:p>
        </w:tc>
        <w:tc>
          <w:tcPr>
            <w:tcW w:w="1985" w:type="dxa"/>
          </w:tcPr>
          <w:p w:rsidR="00077B69" w:rsidRDefault="00077B69">
            <w:pPr>
              <w:pBdr>
                <w:top w:val="nil"/>
                <w:left w:val="nil"/>
                <w:bottom w:val="nil"/>
                <w:right w:val="nil"/>
                <w:between w:val="nil"/>
              </w:pBdr>
              <w:jc w:val="center"/>
              <w:rPr>
                <w:rFonts w:ascii="Calibri" w:eastAsia="Calibri" w:hAnsi="Calibri" w:cs="Calibri"/>
                <w:color w:val="000000"/>
              </w:rPr>
            </w:pPr>
          </w:p>
          <w:p w:rsidR="00077B69" w:rsidRDefault="003344E3">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c>
          <w:tcPr>
            <w:tcW w:w="2046" w:type="dxa"/>
          </w:tcPr>
          <w:p w:rsidR="00077B69" w:rsidRDefault="00077B69">
            <w:pPr>
              <w:pBdr>
                <w:top w:val="nil"/>
                <w:left w:val="nil"/>
                <w:bottom w:val="nil"/>
                <w:right w:val="nil"/>
                <w:between w:val="nil"/>
              </w:pBdr>
              <w:jc w:val="center"/>
              <w:rPr>
                <w:rFonts w:ascii="Calibri" w:eastAsia="Calibri" w:hAnsi="Calibri" w:cs="Calibri"/>
                <w:color w:val="000000"/>
              </w:rPr>
            </w:pPr>
          </w:p>
        </w:tc>
      </w:tr>
      <w:tr w:rsidR="00077B69">
        <w:tc>
          <w:tcPr>
            <w:tcW w:w="5211" w:type="dxa"/>
          </w:tcPr>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Ability to communicate verbally and in writing, via email and teleconference, with a variety of audiences including patients, clinicians, commissioners and members of the voluntary sector</w:t>
            </w:r>
          </w:p>
        </w:tc>
        <w:tc>
          <w:tcPr>
            <w:tcW w:w="1985" w:type="dxa"/>
          </w:tcPr>
          <w:p w:rsidR="00077B69" w:rsidRDefault="00077B69">
            <w:pPr>
              <w:pBdr>
                <w:top w:val="nil"/>
                <w:left w:val="nil"/>
                <w:bottom w:val="nil"/>
                <w:right w:val="nil"/>
                <w:between w:val="nil"/>
              </w:pBdr>
              <w:jc w:val="center"/>
              <w:rPr>
                <w:rFonts w:ascii="Calibri" w:eastAsia="Calibri" w:hAnsi="Calibri" w:cs="Calibri"/>
                <w:color w:val="000000"/>
              </w:rPr>
            </w:pPr>
          </w:p>
          <w:p w:rsidR="00077B69" w:rsidRDefault="003344E3">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c>
          <w:tcPr>
            <w:tcW w:w="2046" w:type="dxa"/>
          </w:tcPr>
          <w:p w:rsidR="00077B69" w:rsidRDefault="00077B69">
            <w:pPr>
              <w:pBdr>
                <w:top w:val="nil"/>
                <w:left w:val="nil"/>
                <w:bottom w:val="nil"/>
                <w:right w:val="nil"/>
                <w:between w:val="nil"/>
              </w:pBdr>
              <w:jc w:val="center"/>
              <w:rPr>
                <w:rFonts w:ascii="Calibri" w:eastAsia="Calibri" w:hAnsi="Calibri" w:cs="Calibri"/>
                <w:color w:val="000000"/>
              </w:rPr>
            </w:pPr>
          </w:p>
        </w:tc>
      </w:tr>
      <w:tr w:rsidR="00077B69">
        <w:tc>
          <w:tcPr>
            <w:tcW w:w="5211" w:type="dxa"/>
          </w:tcPr>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Ability to devote at least 10 hours per quarter to the role and to travel to meetings</w:t>
            </w:r>
          </w:p>
          <w:p w:rsidR="00077B69" w:rsidRDefault="00077B69">
            <w:pPr>
              <w:ind w:left="472"/>
              <w:rPr>
                <w:rFonts w:ascii="Calibri" w:eastAsia="Calibri" w:hAnsi="Calibri" w:cs="Calibri"/>
              </w:rPr>
            </w:pPr>
          </w:p>
        </w:tc>
        <w:tc>
          <w:tcPr>
            <w:tcW w:w="1985" w:type="dxa"/>
          </w:tcPr>
          <w:p w:rsidR="00077B69" w:rsidRDefault="00077B69">
            <w:pPr>
              <w:pBdr>
                <w:top w:val="nil"/>
                <w:left w:val="nil"/>
                <w:bottom w:val="nil"/>
                <w:right w:val="nil"/>
                <w:between w:val="nil"/>
              </w:pBdr>
              <w:jc w:val="center"/>
              <w:rPr>
                <w:rFonts w:ascii="Calibri" w:eastAsia="Calibri" w:hAnsi="Calibri" w:cs="Calibri"/>
                <w:color w:val="000000"/>
              </w:rPr>
            </w:pPr>
          </w:p>
          <w:p w:rsidR="00077B69" w:rsidRDefault="003344E3">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c>
          <w:tcPr>
            <w:tcW w:w="2046" w:type="dxa"/>
          </w:tcPr>
          <w:p w:rsidR="00077B69" w:rsidRDefault="00077B69">
            <w:pPr>
              <w:pBdr>
                <w:top w:val="nil"/>
                <w:left w:val="nil"/>
                <w:bottom w:val="nil"/>
                <w:right w:val="nil"/>
                <w:between w:val="nil"/>
              </w:pBdr>
              <w:jc w:val="center"/>
              <w:rPr>
                <w:rFonts w:ascii="Calibri" w:eastAsia="Calibri" w:hAnsi="Calibri" w:cs="Calibri"/>
                <w:color w:val="000000"/>
              </w:rPr>
            </w:pPr>
          </w:p>
        </w:tc>
      </w:tr>
      <w:tr w:rsidR="00077B69">
        <w:tc>
          <w:tcPr>
            <w:tcW w:w="9242" w:type="dxa"/>
            <w:gridSpan w:val="3"/>
            <w:tcBorders>
              <w:top w:val="nil"/>
              <w:left w:val="nil"/>
              <w:bottom w:val="nil"/>
              <w:right w:val="nil"/>
            </w:tcBorders>
          </w:tcPr>
          <w:p w:rsidR="00077B69" w:rsidRDefault="00077B69">
            <w:pPr>
              <w:pBdr>
                <w:top w:val="nil"/>
                <w:left w:val="nil"/>
                <w:bottom w:val="nil"/>
                <w:right w:val="nil"/>
                <w:between w:val="nil"/>
              </w:pBdr>
              <w:rPr>
                <w:rFonts w:ascii="Calibri" w:eastAsia="Calibri" w:hAnsi="Calibri" w:cs="Calibri"/>
                <w:color w:val="000000"/>
              </w:rPr>
            </w:pPr>
          </w:p>
        </w:tc>
      </w:tr>
    </w:tbl>
    <w:p w:rsidR="00077B69" w:rsidRDefault="00077B69">
      <w:pPr>
        <w:rPr>
          <w:rFonts w:ascii="Calibri" w:eastAsia="Calibri" w:hAnsi="Calibri" w:cs="Calibri"/>
        </w:rPr>
      </w:pPr>
    </w:p>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8"/>
          <w:szCs w:val="28"/>
        </w:rPr>
        <w:t>Application Form: Lay member of Sleepio Project Steering Group</w:t>
      </w:r>
      <w:r>
        <w:rPr>
          <w:rFonts w:ascii="Calibri" w:eastAsia="Calibri" w:hAnsi="Calibri" w:cs="Calibri"/>
          <w:b/>
          <w:color w:val="000000"/>
        </w:rPr>
        <w:t xml:space="preserve"> </w:t>
      </w:r>
    </w:p>
    <w:p w:rsidR="00077B69" w:rsidRDefault="003344E3">
      <w:pPr>
        <w:rPr>
          <w:rFonts w:ascii="Calibri" w:eastAsia="Calibri" w:hAnsi="Calibri" w:cs="Calibri"/>
        </w:rPr>
      </w:pPr>
      <w:r>
        <w:rPr>
          <w:rFonts w:ascii="Calibri" w:eastAsia="Calibri" w:hAnsi="Calibri" w:cs="Calibri"/>
        </w:rPr>
        <w:t xml:space="preserve">If you would like to apply for these exciting opportunities, please complete all sections of the following application form and submit by </w:t>
      </w:r>
      <w:r>
        <w:rPr>
          <w:rFonts w:ascii="Calibri" w:eastAsia="Calibri" w:hAnsi="Calibri" w:cs="Calibri"/>
          <w:b/>
        </w:rPr>
        <w:t xml:space="preserve">midday on </w:t>
      </w:r>
      <w:r w:rsidR="005F3226">
        <w:rPr>
          <w:rFonts w:ascii="Calibri" w:eastAsia="Calibri" w:hAnsi="Calibri" w:cs="Calibri"/>
          <w:b/>
        </w:rPr>
        <w:t>15</w:t>
      </w:r>
      <w:r w:rsidR="005F3226" w:rsidRPr="005F3226">
        <w:rPr>
          <w:rFonts w:ascii="Calibri" w:eastAsia="Calibri" w:hAnsi="Calibri" w:cs="Calibri"/>
          <w:b/>
          <w:vertAlign w:val="superscript"/>
        </w:rPr>
        <w:t>th</w:t>
      </w:r>
      <w:r w:rsidR="005F3226">
        <w:rPr>
          <w:rFonts w:ascii="Calibri" w:eastAsia="Calibri" w:hAnsi="Calibri" w:cs="Calibri"/>
          <w:b/>
        </w:rPr>
        <w:t xml:space="preserve"> June</w:t>
      </w:r>
      <w:r>
        <w:rPr>
          <w:rFonts w:ascii="Calibri" w:eastAsia="Calibri" w:hAnsi="Calibri" w:cs="Calibri"/>
          <w:b/>
        </w:rPr>
        <w:t xml:space="preserve"> 2018</w:t>
      </w:r>
      <w:r>
        <w:rPr>
          <w:rFonts w:ascii="Calibri" w:eastAsia="Calibri" w:hAnsi="Calibri" w:cs="Calibri"/>
        </w:rPr>
        <w:t xml:space="preserve"> to </w:t>
      </w:r>
      <w:hyperlink r:id="rId13">
        <w:r>
          <w:rPr>
            <w:rFonts w:ascii="Calibri" w:eastAsia="Calibri" w:hAnsi="Calibri" w:cs="Calibri"/>
            <w:color w:val="0000FF"/>
            <w:u w:val="single"/>
          </w:rPr>
          <w:t>info@oxfordahsn.org</w:t>
        </w:r>
      </w:hyperlink>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5590"/>
      </w:tblGrid>
      <w:tr w:rsidR="00077B69">
        <w:tc>
          <w:tcPr>
            <w:tcW w:w="3652" w:type="dxa"/>
            <w:tcBorders>
              <w:top w:val="single" w:sz="4" w:space="0" w:color="000000"/>
              <w:left w:val="single" w:sz="4" w:space="0" w:color="000000"/>
              <w:bottom w:val="single" w:sz="4" w:space="0" w:color="000000"/>
              <w:right w:val="single" w:sz="4" w:space="0" w:color="000000"/>
            </w:tcBorders>
          </w:tcPr>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lastRenderedPageBreak/>
              <w:t>Name:</w:t>
            </w:r>
          </w:p>
          <w:p w:rsidR="00077B69" w:rsidRDefault="00077B69">
            <w:pPr>
              <w:pBdr>
                <w:top w:val="nil"/>
                <w:left w:val="nil"/>
                <w:bottom w:val="nil"/>
                <w:right w:val="nil"/>
                <w:between w:val="nil"/>
              </w:pBdr>
              <w:rPr>
                <w:rFonts w:ascii="Calibri" w:eastAsia="Calibri" w:hAnsi="Calibri" w:cs="Calibri"/>
                <w:color w:val="000000"/>
              </w:rPr>
            </w:pPr>
          </w:p>
        </w:tc>
        <w:tc>
          <w:tcPr>
            <w:tcW w:w="5590" w:type="dxa"/>
            <w:tcBorders>
              <w:top w:val="single" w:sz="4" w:space="0" w:color="000000"/>
              <w:left w:val="single" w:sz="4" w:space="0" w:color="000000"/>
              <w:bottom w:val="single" w:sz="4" w:space="0" w:color="000000"/>
              <w:right w:val="single" w:sz="4" w:space="0" w:color="000000"/>
            </w:tcBorders>
          </w:tcPr>
          <w:p w:rsidR="00077B69" w:rsidRDefault="00077B69">
            <w:pPr>
              <w:pBdr>
                <w:top w:val="nil"/>
                <w:left w:val="nil"/>
                <w:bottom w:val="nil"/>
                <w:right w:val="nil"/>
                <w:between w:val="nil"/>
              </w:pBdr>
              <w:rPr>
                <w:rFonts w:ascii="Calibri" w:eastAsia="Calibri" w:hAnsi="Calibri" w:cs="Calibri"/>
                <w:color w:val="000000"/>
              </w:rPr>
            </w:pPr>
          </w:p>
          <w:p w:rsidR="00077B69" w:rsidRDefault="00077B69">
            <w:pPr>
              <w:pBdr>
                <w:top w:val="nil"/>
                <w:left w:val="nil"/>
                <w:bottom w:val="nil"/>
                <w:right w:val="nil"/>
                <w:between w:val="nil"/>
              </w:pBdr>
              <w:rPr>
                <w:rFonts w:ascii="Calibri" w:eastAsia="Calibri" w:hAnsi="Calibri" w:cs="Calibri"/>
                <w:color w:val="000000"/>
              </w:rPr>
            </w:pPr>
          </w:p>
        </w:tc>
      </w:tr>
      <w:tr w:rsidR="00077B69">
        <w:tc>
          <w:tcPr>
            <w:tcW w:w="3652" w:type="dxa"/>
            <w:tcBorders>
              <w:top w:val="single" w:sz="4" w:space="0" w:color="000000"/>
              <w:left w:val="single" w:sz="4" w:space="0" w:color="000000"/>
              <w:bottom w:val="single" w:sz="4" w:space="0" w:color="000000"/>
              <w:right w:val="single" w:sz="4" w:space="0" w:color="000000"/>
            </w:tcBorders>
          </w:tcPr>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County of residence: </w:t>
            </w:r>
          </w:p>
          <w:p w:rsidR="00077B69" w:rsidRDefault="00077B69">
            <w:pPr>
              <w:pBdr>
                <w:top w:val="nil"/>
                <w:left w:val="nil"/>
                <w:bottom w:val="nil"/>
                <w:right w:val="nil"/>
                <w:between w:val="nil"/>
              </w:pBdr>
              <w:rPr>
                <w:rFonts w:ascii="Calibri" w:eastAsia="Calibri" w:hAnsi="Calibri" w:cs="Calibri"/>
                <w:color w:val="000000"/>
              </w:rPr>
            </w:pPr>
          </w:p>
        </w:tc>
        <w:tc>
          <w:tcPr>
            <w:tcW w:w="5590" w:type="dxa"/>
            <w:tcBorders>
              <w:top w:val="single" w:sz="4" w:space="0" w:color="000000"/>
              <w:left w:val="single" w:sz="4" w:space="0" w:color="000000"/>
              <w:bottom w:val="single" w:sz="4" w:space="0" w:color="000000"/>
              <w:right w:val="single" w:sz="4" w:space="0" w:color="000000"/>
            </w:tcBorders>
          </w:tcPr>
          <w:p w:rsidR="00077B69" w:rsidRDefault="00077B69">
            <w:pPr>
              <w:pBdr>
                <w:top w:val="nil"/>
                <w:left w:val="nil"/>
                <w:bottom w:val="nil"/>
                <w:right w:val="nil"/>
                <w:between w:val="nil"/>
              </w:pBdr>
              <w:rPr>
                <w:rFonts w:ascii="Calibri" w:eastAsia="Calibri" w:hAnsi="Calibri" w:cs="Calibri"/>
                <w:color w:val="000000"/>
              </w:rPr>
            </w:pPr>
          </w:p>
          <w:p w:rsidR="00077B69" w:rsidRDefault="00077B69">
            <w:pPr>
              <w:pBdr>
                <w:top w:val="nil"/>
                <w:left w:val="nil"/>
                <w:bottom w:val="nil"/>
                <w:right w:val="nil"/>
                <w:between w:val="nil"/>
              </w:pBdr>
              <w:rPr>
                <w:rFonts w:ascii="Calibri" w:eastAsia="Calibri" w:hAnsi="Calibri" w:cs="Calibri"/>
                <w:color w:val="000000"/>
              </w:rPr>
            </w:pPr>
          </w:p>
          <w:p w:rsidR="00077B69" w:rsidRDefault="00077B69">
            <w:pPr>
              <w:pBdr>
                <w:top w:val="nil"/>
                <w:left w:val="nil"/>
                <w:bottom w:val="nil"/>
                <w:right w:val="nil"/>
                <w:between w:val="nil"/>
              </w:pBdr>
              <w:rPr>
                <w:rFonts w:ascii="Calibri" w:eastAsia="Calibri" w:hAnsi="Calibri" w:cs="Calibri"/>
                <w:color w:val="000000"/>
              </w:rPr>
            </w:pPr>
          </w:p>
        </w:tc>
      </w:tr>
      <w:tr w:rsidR="00077B69">
        <w:tc>
          <w:tcPr>
            <w:tcW w:w="3652" w:type="dxa"/>
            <w:tcBorders>
              <w:top w:val="single" w:sz="4" w:space="0" w:color="000000"/>
              <w:left w:val="single" w:sz="4" w:space="0" w:color="000000"/>
              <w:bottom w:val="single" w:sz="4" w:space="0" w:color="000000"/>
              <w:right w:val="single" w:sz="4" w:space="0" w:color="000000"/>
            </w:tcBorders>
          </w:tcPr>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Email Address:</w:t>
            </w:r>
          </w:p>
          <w:p w:rsidR="00077B69" w:rsidRDefault="00077B69">
            <w:pPr>
              <w:pBdr>
                <w:top w:val="nil"/>
                <w:left w:val="nil"/>
                <w:bottom w:val="nil"/>
                <w:right w:val="nil"/>
                <w:between w:val="nil"/>
              </w:pBdr>
              <w:rPr>
                <w:rFonts w:ascii="Calibri" w:eastAsia="Calibri" w:hAnsi="Calibri" w:cs="Calibri"/>
                <w:color w:val="000000"/>
              </w:rPr>
            </w:pPr>
          </w:p>
        </w:tc>
        <w:tc>
          <w:tcPr>
            <w:tcW w:w="5590" w:type="dxa"/>
            <w:tcBorders>
              <w:top w:val="single" w:sz="4" w:space="0" w:color="000000"/>
              <w:left w:val="single" w:sz="4" w:space="0" w:color="000000"/>
              <w:bottom w:val="single" w:sz="4" w:space="0" w:color="000000"/>
              <w:right w:val="single" w:sz="4" w:space="0" w:color="000000"/>
            </w:tcBorders>
          </w:tcPr>
          <w:p w:rsidR="00077B69" w:rsidRDefault="00077B69">
            <w:pPr>
              <w:pBdr>
                <w:top w:val="nil"/>
                <w:left w:val="nil"/>
                <w:bottom w:val="nil"/>
                <w:right w:val="nil"/>
                <w:between w:val="nil"/>
              </w:pBdr>
              <w:rPr>
                <w:rFonts w:ascii="Calibri" w:eastAsia="Calibri" w:hAnsi="Calibri" w:cs="Calibri"/>
                <w:color w:val="000000"/>
              </w:rPr>
            </w:pPr>
          </w:p>
          <w:p w:rsidR="00077B69" w:rsidRDefault="00077B69">
            <w:pPr>
              <w:pBdr>
                <w:top w:val="nil"/>
                <w:left w:val="nil"/>
                <w:bottom w:val="nil"/>
                <w:right w:val="nil"/>
                <w:between w:val="nil"/>
              </w:pBdr>
              <w:rPr>
                <w:rFonts w:ascii="Calibri" w:eastAsia="Calibri" w:hAnsi="Calibri" w:cs="Calibri"/>
                <w:color w:val="000000"/>
              </w:rPr>
            </w:pPr>
          </w:p>
          <w:p w:rsidR="00077B69" w:rsidRDefault="00077B69">
            <w:pPr>
              <w:pBdr>
                <w:top w:val="nil"/>
                <w:left w:val="nil"/>
                <w:bottom w:val="nil"/>
                <w:right w:val="nil"/>
                <w:between w:val="nil"/>
              </w:pBdr>
              <w:rPr>
                <w:rFonts w:ascii="Calibri" w:eastAsia="Calibri" w:hAnsi="Calibri" w:cs="Calibri"/>
                <w:color w:val="000000"/>
              </w:rPr>
            </w:pPr>
          </w:p>
          <w:p w:rsidR="00077B69" w:rsidRDefault="00077B69">
            <w:pPr>
              <w:pBdr>
                <w:top w:val="nil"/>
                <w:left w:val="nil"/>
                <w:bottom w:val="nil"/>
                <w:right w:val="nil"/>
                <w:between w:val="nil"/>
              </w:pBdr>
              <w:rPr>
                <w:rFonts w:ascii="Calibri" w:eastAsia="Calibri" w:hAnsi="Calibri" w:cs="Calibri"/>
                <w:color w:val="000000"/>
              </w:rPr>
            </w:pPr>
          </w:p>
        </w:tc>
      </w:tr>
      <w:tr w:rsidR="00077B69">
        <w:tc>
          <w:tcPr>
            <w:tcW w:w="3652" w:type="dxa"/>
            <w:tcBorders>
              <w:top w:val="single" w:sz="4" w:space="0" w:color="000000"/>
              <w:left w:val="single" w:sz="4" w:space="0" w:color="000000"/>
              <w:bottom w:val="single" w:sz="4" w:space="0" w:color="000000"/>
              <w:right w:val="single" w:sz="4" w:space="0" w:color="000000"/>
            </w:tcBorders>
          </w:tcPr>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Telephone Number:</w:t>
            </w:r>
          </w:p>
          <w:p w:rsidR="00077B69" w:rsidRDefault="00077B69">
            <w:pPr>
              <w:pBdr>
                <w:top w:val="nil"/>
                <w:left w:val="nil"/>
                <w:bottom w:val="nil"/>
                <w:right w:val="nil"/>
                <w:between w:val="nil"/>
              </w:pBdr>
              <w:rPr>
                <w:rFonts w:ascii="Calibri" w:eastAsia="Calibri" w:hAnsi="Calibri" w:cs="Calibri"/>
                <w:color w:val="000000"/>
              </w:rPr>
            </w:pPr>
          </w:p>
        </w:tc>
        <w:tc>
          <w:tcPr>
            <w:tcW w:w="5590" w:type="dxa"/>
            <w:tcBorders>
              <w:top w:val="single" w:sz="4" w:space="0" w:color="000000"/>
              <w:left w:val="single" w:sz="4" w:space="0" w:color="000000"/>
              <w:bottom w:val="single" w:sz="4" w:space="0" w:color="000000"/>
              <w:right w:val="single" w:sz="4" w:space="0" w:color="000000"/>
            </w:tcBorders>
          </w:tcPr>
          <w:p w:rsidR="00077B69" w:rsidRDefault="00077B69">
            <w:pPr>
              <w:pBdr>
                <w:top w:val="nil"/>
                <w:left w:val="nil"/>
                <w:bottom w:val="nil"/>
                <w:right w:val="nil"/>
                <w:between w:val="nil"/>
              </w:pBdr>
              <w:rPr>
                <w:rFonts w:ascii="Calibri" w:eastAsia="Calibri" w:hAnsi="Calibri" w:cs="Calibri"/>
                <w:color w:val="000000"/>
              </w:rPr>
            </w:pPr>
          </w:p>
          <w:p w:rsidR="00077B69" w:rsidRDefault="00077B69">
            <w:pPr>
              <w:pBdr>
                <w:top w:val="nil"/>
                <w:left w:val="nil"/>
                <w:bottom w:val="nil"/>
                <w:right w:val="nil"/>
                <w:between w:val="nil"/>
              </w:pBdr>
              <w:rPr>
                <w:rFonts w:ascii="Calibri" w:eastAsia="Calibri" w:hAnsi="Calibri" w:cs="Calibri"/>
                <w:color w:val="000000"/>
              </w:rPr>
            </w:pPr>
          </w:p>
          <w:p w:rsidR="00077B69" w:rsidRDefault="00077B69">
            <w:pPr>
              <w:pBdr>
                <w:top w:val="nil"/>
                <w:left w:val="nil"/>
                <w:bottom w:val="nil"/>
                <w:right w:val="nil"/>
                <w:between w:val="nil"/>
              </w:pBdr>
              <w:rPr>
                <w:rFonts w:ascii="Calibri" w:eastAsia="Calibri" w:hAnsi="Calibri" w:cs="Calibri"/>
                <w:color w:val="000000"/>
              </w:rPr>
            </w:pPr>
          </w:p>
        </w:tc>
      </w:tr>
      <w:tr w:rsidR="00077B69">
        <w:trPr>
          <w:trHeight w:val="980"/>
        </w:trPr>
        <w:tc>
          <w:tcPr>
            <w:tcW w:w="3652" w:type="dxa"/>
            <w:tcBorders>
              <w:top w:val="single" w:sz="4" w:space="0" w:color="000000"/>
              <w:left w:val="single" w:sz="4" w:space="0" w:color="000000"/>
              <w:bottom w:val="single" w:sz="4" w:space="0" w:color="000000"/>
              <w:right w:val="single" w:sz="4" w:space="0" w:color="000000"/>
            </w:tcBorders>
          </w:tcPr>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Are you involved with any lay or patient involvement work at the moment? Please describe.</w:t>
            </w:r>
          </w:p>
          <w:p w:rsidR="00077B69" w:rsidRDefault="00077B69">
            <w:pPr>
              <w:pBdr>
                <w:top w:val="nil"/>
                <w:left w:val="nil"/>
                <w:bottom w:val="nil"/>
                <w:right w:val="nil"/>
                <w:between w:val="nil"/>
              </w:pBdr>
              <w:rPr>
                <w:rFonts w:ascii="Calibri" w:eastAsia="Calibri" w:hAnsi="Calibri" w:cs="Calibri"/>
                <w:color w:val="000000"/>
              </w:rPr>
            </w:pPr>
          </w:p>
          <w:p w:rsidR="00077B69" w:rsidRDefault="00077B69">
            <w:pPr>
              <w:pBdr>
                <w:top w:val="nil"/>
                <w:left w:val="nil"/>
                <w:bottom w:val="nil"/>
                <w:right w:val="nil"/>
                <w:between w:val="nil"/>
              </w:pBdr>
              <w:rPr>
                <w:rFonts w:ascii="Calibri" w:eastAsia="Calibri" w:hAnsi="Calibri" w:cs="Calibri"/>
                <w:color w:val="000000"/>
              </w:rPr>
            </w:pPr>
          </w:p>
        </w:tc>
        <w:tc>
          <w:tcPr>
            <w:tcW w:w="5590" w:type="dxa"/>
            <w:tcBorders>
              <w:top w:val="single" w:sz="4" w:space="0" w:color="000000"/>
              <w:left w:val="single" w:sz="4" w:space="0" w:color="000000"/>
              <w:bottom w:val="single" w:sz="4" w:space="0" w:color="000000"/>
              <w:right w:val="single" w:sz="4" w:space="0" w:color="000000"/>
            </w:tcBorders>
          </w:tcPr>
          <w:p w:rsidR="00077B69" w:rsidRDefault="00077B69">
            <w:pPr>
              <w:pBdr>
                <w:top w:val="nil"/>
                <w:left w:val="nil"/>
                <w:bottom w:val="nil"/>
                <w:right w:val="nil"/>
                <w:between w:val="nil"/>
              </w:pBdr>
              <w:rPr>
                <w:rFonts w:ascii="Calibri" w:eastAsia="Calibri" w:hAnsi="Calibri" w:cs="Calibri"/>
                <w:color w:val="000000"/>
              </w:rPr>
            </w:pPr>
          </w:p>
          <w:p w:rsidR="00077B69" w:rsidRDefault="00077B69">
            <w:pPr>
              <w:pBdr>
                <w:top w:val="nil"/>
                <w:left w:val="nil"/>
                <w:bottom w:val="nil"/>
                <w:right w:val="nil"/>
                <w:between w:val="nil"/>
              </w:pBdr>
              <w:rPr>
                <w:rFonts w:ascii="Calibri" w:eastAsia="Calibri" w:hAnsi="Calibri" w:cs="Calibri"/>
                <w:color w:val="000000"/>
              </w:rPr>
            </w:pPr>
          </w:p>
          <w:p w:rsidR="00077B69" w:rsidRDefault="00077B69">
            <w:pPr>
              <w:pBdr>
                <w:top w:val="nil"/>
                <w:left w:val="nil"/>
                <w:bottom w:val="nil"/>
                <w:right w:val="nil"/>
                <w:between w:val="nil"/>
              </w:pBdr>
              <w:rPr>
                <w:rFonts w:ascii="Calibri" w:eastAsia="Calibri" w:hAnsi="Calibri" w:cs="Calibri"/>
                <w:color w:val="000000"/>
              </w:rPr>
            </w:pPr>
          </w:p>
          <w:p w:rsidR="00077B69" w:rsidRDefault="00077B69">
            <w:pPr>
              <w:pBdr>
                <w:top w:val="nil"/>
                <w:left w:val="nil"/>
                <w:bottom w:val="nil"/>
                <w:right w:val="nil"/>
                <w:between w:val="nil"/>
              </w:pBdr>
              <w:rPr>
                <w:rFonts w:ascii="Calibri" w:eastAsia="Calibri" w:hAnsi="Calibri" w:cs="Calibri"/>
                <w:color w:val="000000"/>
              </w:rPr>
            </w:pPr>
          </w:p>
          <w:p w:rsidR="00077B69" w:rsidRDefault="00077B69">
            <w:pPr>
              <w:pBdr>
                <w:top w:val="nil"/>
                <w:left w:val="nil"/>
                <w:bottom w:val="nil"/>
                <w:right w:val="nil"/>
                <w:between w:val="nil"/>
              </w:pBdr>
              <w:rPr>
                <w:rFonts w:ascii="Calibri" w:eastAsia="Calibri" w:hAnsi="Calibri" w:cs="Calibri"/>
                <w:color w:val="000000"/>
              </w:rPr>
            </w:pPr>
          </w:p>
        </w:tc>
      </w:tr>
      <w:tr w:rsidR="00077B69">
        <w:tc>
          <w:tcPr>
            <w:tcW w:w="3652" w:type="dxa"/>
            <w:tcBorders>
              <w:top w:val="single" w:sz="4" w:space="0" w:color="000000"/>
              <w:left w:val="single" w:sz="4" w:space="0" w:color="000000"/>
              <w:bottom w:val="single" w:sz="4" w:space="0" w:color="000000"/>
              <w:right w:val="single" w:sz="4" w:space="0" w:color="000000"/>
            </w:tcBorders>
          </w:tcPr>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What do you think you could contribute to the positions advertised?</w:t>
            </w:r>
          </w:p>
          <w:p w:rsidR="00077B69" w:rsidRDefault="00077B69">
            <w:pPr>
              <w:pBdr>
                <w:top w:val="nil"/>
                <w:left w:val="nil"/>
                <w:bottom w:val="nil"/>
                <w:right w:val="nil"/>
                <w:between w:val="nil"/>
              </w:pBdr>
              <w:rPr>
                <w:rFonts w:ascii="Calibri" w:eastAsia="Calibri" w:hAnsi="Calibri" w:cs="Calibri"/>
                <w:color w:val="000000"/>
              </w:rPr>
            </w:pPr>
          </w:p>
        </w:tc>
        <w:tc>
          <w:tcPr>
            <w:tcW w:w="5590" w:type="dxa"/>
            <w:tcBorders>
              <w:top w:val="single" w:sz="4" w:space="0" w:color="000000"/>
              <w:left w:val="single" w:sz="4" w:space="0" w:color="000000"/>
              <w:bottom w:val="single" w:sz="4" w:space="0" w:color="000000"/>
              <w:right w:val="single" w:sz="4" w:space="0" w:color="000000"/>
            </w:tcBorders>
          </w:tcPr>
          <w:p w:rsidR="00077B69" w:rsidRDefault="00077B69">
            <w:pPr>
              <w:pBdr>
                <w:top w:val="nil"/>
                <w:left w:val="nil"/>
                <w:bottom w:val="nil"/>
                <w:right w:val="nil"/>
                <w:between w:val="nil"/>
              </w:pBdr>
              <w:rPr>
                <w:rFonts w:ascii="Calibri" w:eastAsia="Calibri" w:hAnsi="Calibri" w:cs="Calibri"/>
                <w:color w:val="000000"/>
              </w:rPr>
            </w:pPr>
          </w:p>
        </w:tc>
      </w:tr>
      <w:tr w:rsidR="00077B69">
        <w:tc>
          <w:tcPr>
            <w:tcW w:w="3652" w:type="dxa"/>
            <w:tcBorders>
              <w:top w:val="single" w:sz="4" w:space="0" w:color="000000"/>
              <w:left w:val="single" w:sz="4" w:space="0" w:color="000000"/>
              <w:bottom w:val="single" w:sz="4" w:space="0" w:color="000000"/>
              <w:right w:val="single" w:sz="4" w:space="0" w:color="000000"/>
            </w:tcBorders>
          </w:tcPr>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How do your skills and experience match those outlined in the role description and person specification? </w:t>
            </w:r>
          </w:p>
        </w:tc>
        <w:tc>
          <w:tcPr>
            <w:tcW w:w="5590" w:type="dxa"/>
            <w:tcBorders>
              <w:top w:val="single" w:sz="4" w:space="0" w:color="000000"/>
              <w:left w:val="single" w:sz="4" w:space="0" w:color="000000"/>
              <w:bottom w:val="single" w:sz="4" w:space="0" w:color="000000"/>
              <w:right w:val="single" w:sz="4" w:space="0" w:color="000000"/>
            </w:tcBorders>
          </w:tcPr>
          <w:p w:rsidR="00077B69" w:rsidRDefault="00077B69">
            <w:pPr>
              <w:pBdr>
                <w:top w:val="nil"/>
                <w:left w:val="nil"/>
                <w:bottom w:val="nil"/>
                <w:right w:val="nil"/>
                <w:between w:val="nil"/>
              </w:pBdr>
              <w:rPr>
                <w:rFonts w:ascii="Calibri" w:eastAsia="Calibri" w:hAnsi="Calibri" w:cs="Calibri"/>
                <w:color w:val="000000"/>
              </w:rPr>
            </w:pPr>
          </w:p>
          <w:p w:rsidR="00077B69" w:rsidRDefault="00077B69">
            <w:pPr>
              <w:rPr>
                <w:rFonts w:ascii="Calibri" w:eastAsia="Calibri" w:hAnsi="Calibri" w:cs="Calibri"/>
              </w:rPr>
            </w:pPr>
          </w:p>
          <w:p w:rsidR="00077B69" w:rsidRDefault="00077B69">
            <w:pPr>
              <w:rPr>
                <w:rFonts w:ascii="Calibri" w:eastAsia="Calibri" w:hAnsi="Calibri" w:cs="Calibri"/>
              </w:rPr>
            </w:pPr>
          </w:p>
          <w:p w:rsidR="00077B69" w:rsidRDefault="00077B69">
            <w:pPr>
              <w:ind w:firstLine="720"/>
              <w:rPr>
                <w:rFonts w:ascii="Calibri" w:eastAsia="Calibri" w:hAnsi="Calibri" w:cs="Calibri"/>
              </w:rPr>
            </w:pPr>
          </w:p>
          <w:p w:rsidR="00077B69" w:rsidRDefault="00077B69">
            <w:pPr>
              <w:ind w:firstLine="720"/>
              <w:rPr>
                <w:rFonts w:ascii="Calibri" w:eastAsia="Calibri" w:hAnsi="Calibri" w:cs="Calibri"/>
              </w:rPr>
            </w:pPr>
          </w:p>
        </w:tc>
      </w:tr>
      <w:tr w:rsidR="00077B69">
        <w:tc>
          <w:tcPr>
            <w:tcW w:w="3652" w:type="dxa"/>
            <w:tcBorders>
              <w:top w:val="single" w:sz="4" w:space="0" w:color="000000"/>
              <w:left w:val="single" w:sz="4" w:space="0" w:color="000000"/>
              <w:bottom w:val="single" w:sz="4" w:space="0" w:color="000000"/>
              <w:right w:val="single" w:sz="4" w:space="0" w:color="000000"/>
            </w:tcBorders>
          </w:tcPr>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Have you had any other relevant experience working within the health and social care sectors? Please describe.</w:t>
            </w:r>
          </w:p>
          <w:p w:rsidR="00077B69" w:rsidRDefault="00077B69">
            <w:pPr>
              <w:pBdr>
                <w:top w:val="nil"/>
                <w:left w:val="nil"/>
                <w:bottom w:val="nil"/>
                <w:right w:val="nil"/>
                <w:between w:val="nil"/>
              </w:pBdr>
              <w:rPr>
                <w:rFonts w:ascii="Calibri" w:eastAsia="Calibri" w:hAnsi="Calibri" w:cs="Calibri"/>
                <w:color w:val="000000"/>
              </w:rPr>
            </w:pPr>
          </w:p>
        </w:tc>
        <w:tc>
          <w:tcPr>
            <w:tcW w:w="5590" w:type="dxa"/>
            <w:tcBorders>
              <w:top w:val="single" w:sz="4" w:space="0" w:color="000000"/>
              <w:left w:val="single" w:sz="4" w:space="0" w:color="000000"/>
              <w:bottom w:val="single" w:sz="4" w:space="0" w:color="000000"/>
              <w:right w:val="single" w:sz="4" w:space="0" w:color="000000"/>
            </w:tcBorders>
          </w:tcPr>
          <w:p w:rsidR="00077B69" w:rsidRDefault="00077B69">
            <w:pPr>
              <w:pBdr>
                <w:top w:val="nil"/>
                <w:left w:val="nil"/>
                <w:bottom w:val="nil"/>
                <w:right w:val="nil"/>
                <w:between w:val="nil"/>
              </w:pBdr>
              <w:rPr>
                <w:rFonts w:ascii="Calibri" w:eastAsia="Calibri" w:hAnsi="Calibri" w:cs="Calibri"/>
                <w:color w:val="000000"/>
              </w:rPr>
            </w:pPr>
          </w:p>
          <w:p w:rsidR="00077B69" w:rsidRDefault="00077B69">
            <w:pPr>
              <w:pBdr>
                <w:top w:val="nil"/>
                <w:left w:val="nil"/>
                <w:bottom w:val="nil"/>
                <w:right w:val="nil"/>
                <w:between w:val="nil"/>
              </w:pBdr>
              <w:rPr>
                <w:rFonts w:ascii="Calibri" w:eastAsia="Calibri" w:hAnsi="Calibri" w:cs="Calibri"/>
                <w:color w:val="000000"/>
              </w:rPr>
            </w:pPr>
          </w:p>
          <w:p w:rsidR="00077B69" w:rsidRDefault="00077B69">
            <w:pPr>
              <w:pBdr>
                <w:top w:val="nil"/>
                <w:left w:val="nil"/>
                <w:bottom w:val="nil"/>
                <w:right w:val="nil"/>
                <w:between w:val="nil"/>
              </w:pBdr>
              <w:rPr>
                <w:rFonts w:ascii="Calibri" w:eastAsia="Calibri" w:hAnsi="Calibri" w:cs="Calibri"/>
                <w:color w:val="000000"/>
              </w:rPr>
            </w:pPr>
          </w:p>
          <w:p w:rsidR="00077B69" w:rsidRDefault="00077B69">
            <w:pPr>
              <w:pBdr>
                <w:top w:val="nil"/>
                <w:left w:val="nil"/>
                <w:bottom w:val="nil"/>
                <w:right w:val="nil"/>
                <w:between w:val="nil"/>
              </w:pBdr>
              <w:rPr>
                <w:rFonts w:ascii="Calibri" w:eastAsia="Calibri" w:hAnsi="Calibri" w:cs="Calibri"/>
                <w:color w:val="000000"/>
              </w:rPr>
            </w:pPr>
          </w:p>
        </w:tc>
      </w:tr>
      <w:tr w:rsidR="00077B69">
        <w:trPr>
          <w:trHeight w:val="800"/>
        </w:trPr>
        <w:tc>
          <w:tcPr>
            <w:tcW w:w="3652" w:type="dxa"/>
            <w:tcBorders>
              <w:top w:val="single" w:sz="4" w:space="0" w:color="000000"/>
              <w:left w:val="single" w:sz="4" w:space="0" w:color="000000"/>
              <w:bottom w:val="single" w:sz="4" w:space="0" w:color="000000"/>
              <w:right w:val="single" w:sz="4" w:space="0" w:color="000000"/>
            </w:tcBorders>
          </w:tcPr>
          <w:p w:rsidR="00077B69" w:rsidRDefault="003344E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Is there anything else that you feel you can bring to the role? </w:t>
            </w:r>
          </w:p>
        </w:tc>
        <w:tc>
          <w:tcPr>
            <w:tcW w:w="5590" w:type="dxa"/>
            <w:tcBorders>
              <w:top w:val="single" w:sz="4" w:space="0" w:color="000000"/>
              <w:left w:val="single" w:sz="4" w:space="0" w:color="000000"/>
              <w:bottom w:val="single" w:sz="4" w:space="0" w:color="000000"/>
              <w:right w:val="single" w:sz="4" w:space="0" w:color="000000"/>
            </w:tcBorders>
          </w:tcPr>
          <w:p w:rsidR="00077B69" w:rsidRDefault="00077B69">
            <w:pPr>
              <w:pBdr>
                <w:top w:val="nil"/>
                <w:left w:val="nil"/>
                <w:bottom w:val="nil"/>
                <w:right w:val="nil"/>
                <w:between w:val="nil"/>
              </w:pBdr>
              <w:rPr>
                <w:rFonts w:ascii="Calibri" w:eastAsia="Calibri" w:hAnsi="Calibri" w:cs="Calibri"/>
                <w:color w:val="000000"/>
              </w:rPr>
            </w:pPr>
          </w:p>
          <w:p w:rsidR="00077B69" w:rsidRDefault="00077B69">
            <w:pPr>
              <w:pBdr>
                <w:top w:val="nil"/>
                <w:left w:val="nil"/>
                <w:bottom w:val="nil"/>
                <w:right w:val="nil"/>
                <w:between w:val="nil"/>
              </w:pBdr>
              <w:rPr>
                <w:rFonts w:ascii="Calibri" w:eastAsia="Calibri" w:hAnsi="Calibri" w:cs="Calibri"/>
                <w:color w:val="000000"/>
              </w:rPr>
            </w:pPr>
          </w:p>
          <w:p w:rsidR="005F3226" w:rsidRDefault="005F3226">
            <w:pPr>
              <w:pBdr>
                <w:top w:val="nil"/>
                <w:left w:val="nil"/>
                <w:bottom w:val="nil"/>
                <w:right w:val="nil"/>
                <w:between w:val="nil"/>
              </w:pBdr>
              <w:rPr>
                <w:rFonts w:ascii="Calibri" w:eastAsia="Calibri" w:hAnsi="Calibri" w:cs="Calibri"/>
                <w:color w:val="000000"/>
              </w:rPr>
            </w:pPr>
          </w:p>
          <w:p w:rsidR="005F3226" w:rsidRDefault="005F3226">
            <w:pPr>
              <w:pBdr>
                <w:top w:val="nil"/>
                <w:left w:val="nil"/>
                <w:bottom w:val="nil"/>
                <w:right w:val="nil"/>
                <w:between w:val="nil"/>
              </w:pBdr>
              <w:rPr>
                <w:rFonts w:ascii="Calibri" w:eastAsia="Calibri" w:hAnsi="Calibri" w:cs="Calibri"/>
                <w:color w:val="000000"/>
              </w:rPr>
            </w:pPr>
          </w:p>
          <w:p w:rsidR="005F3226" w:rsidRDefault="005F3226">
            <w:pPr>
              <w:pBdr>
                <w:top w:val="nil"/>
                <w:left w:val="nil"/>
                <w:bottom w:val="nil"/>
                <w:right w:val="nil"/>
                <w:between w:val="nil"/>
              </w:pBdr>
              <w:rPr>
                <w:rFonts w:ascii="Calibri" w:eastAsia="Calibri" w:hAnsi="Calibri" w:cs="Calibri"/>
                <w:color w:val="000000"/>
              </w:rPr>
            </w:pPr>
          </w:p>
          <w:p w:rsidR="005F3226" w:rsidRDefault="005F3226">
            <w:pPr>
              <w:pBdr>
                <w:top w:val="nil"/>
                <w:left w:val="nil"/>
                <w:bottom w:val="nil"/>
                <w:right w:val="nil"/>
                <w:between w:val="nil"/>
              </w:pBdr>
              <w:rPr>
                <w:rFonts w:ascii="Calibri" w:eastAsia="Calibri" w:hAnsi="Calibri" w:cs="Calibri"/>
                <w:color w:val="000000"/>
              </w:rPr>
            </w:pPr>
          </w:p>
        </w:tc>
      </w:tr>
    </w:tbl>
    <w:p w:rsidR="00077B69" w:rsidRDefault="00077B69">
      <w:pPr>
        <w:rPr>
          <w:rFonts w:ascii="Calibri" w:eastAsia="Calibri" w:hAnsi="Calibri" w:cs="Calibri"/>
        </w:rPr>
      </w:pPr>
    </w:p>
    <w:sectPr w:rsidR="00077B69">
      <w:headerReference w:type="default" r:id="rId14"/>
      <w:footerReference w:type="default" r:id="rId15"/>
      <w:pgSz w:w="11900" w:h="16840"/>
      <w:pgMar w:top="2410" w:right="1127" w:bottom="851" w:left="1260" w:header="42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4E3" w:rsidRDefault="003344E3">
      <w:r>
        <w:separator/>
      </w:r>
    </w:p>
  </w:endnote>
  <w:endnote w:type="continuationSeparator" w:id="0">
    <w:p w:rsidR="003344E3" w:rsidRDefault="0033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69" w:rsidRDefault="00077B69">
    <w:pPr>
      <w:pBdr>
        <w:top w:val="nil"/>
        <w:left w:val="nil"/>
        <w:bottom w:val="nil"/>
        <w:right w:val="nil"/>
        <w:between w:val="nil"/>
      </w:pBdr>
      <w:rPr>
        <w:color w:val="000000"/>
        <w:sz w:val="14"/>
        <w:szCs w:val="14"/>
      </w:rPr>
    </w:pPr>
  </w:p>
  <w:p w:rsidR="00077B69" w:rsidRDefault="00077B69">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4E3" w:rsidRDefault="003344E3">
      <w:r>
        <w:separator/>
      </w:r>
    </w:p>
  </w:footnote>
  <w:footnote w:type="continuationSeparator" w:id="0">
    <w:p w:rsidR="003344E3" w:rsidRDefault="00334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69" w:rsidRDefault="003344E3">
    <w:pPr>
      <w:pBdr>
        <w:top w:val="nil"/>
        <w:left w:val="nil"/>
        <w:bottom w:val="nil"/>
        <w:right w:val="nil"/>
        <w:between w:val="nil"/>
      </w:pBdr>
      <w:rPr>
        <w:color w:val="000000"/>
      </w:rPr>
    </w:pPr>
    <w:r>
      <w:rPr>
        <w:noProof/>
        <w:lang w:eastAsia="en-GB"/>
      </w:rPr>
      <w:drawing>
        <wp:anchor distT="0" distB="0" distL="114300" distR="114300" simplePos="0" relativeHeight="251658240" behindDoc="0" locked="0" layoutInCell="1" hidden="0" allowOverlap="1">
          <wp:simplePos x="0" y="0"/>
          <wp:positionH relativeFrom="margin">
            <wp:posOffset>4781550</wp:posOffset>
          </wp:positionH>
          <wp:positionV relativeFrom="paragraph">
            <wp:posOffset>171450</wp:posOffset>
          </wp:positionV>
          <wp:extent cx="1503045" cy="81978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03045" cy="81978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3AD"/>
    <w:multiLevelType w:val="multilevel"/>
    <w:tmpl w:val="5F7EC4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A436AB6"/>
    <w:multiLevelType w:val="multilevel"/>
    <w:tmpl w:val="44584C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1A80F8E"/>
    <w:multiLevelType w:val="multilevel"/>
    <w:tmpl w:val="DB42F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3596DC1"/>
    <w:multiLevelType w:val="multilevel"/>
    <w:tmpl w:val="9B9089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6565A79"/>
    <w:multiLevelType w:val="multilevel"/>
    <w:tmpl w:val="4E36F432"/>
    <w:lvl w:ilvl="0">
      <w:start w:val="1"/>
      <w:numFmt w:val="decimal"/>
      <w:lvlText w:val="%1."/>
      <w:lvlJc w:val="left"/>
      <w:pPr>
        <w:ind w:left="567" w:hanging="567"/>
      </w:pPr>
      <w:rPr>
        <w:b/>
        <w:i w:val="0"/>
        <w:color w:val="0072C6"/>
        <w:sz w:val="28"/>
        <w:szCs w:val="28"/>
        <w:vertAlign w:val="baseline"/>
      </w:rPr>
    </w:lvl>
    <w:lvl w:ilvl="1">
      <w:start w:val="1"/>
      <w:numFmt w:val="decimal"/>
      <w:lvlText w:val="%1.%2."/>
      <w:lvlJc w:val="left"/>
      <w:pPr>
        <w:ind w:left="567" w:hanging="567"/>
      </w:pPr>
      <w:rPr>
        <w:b w:val="0"/>
        <w:i w:val="0"/>
        <w:color w:val="000000"/>
        <w:sz w:val="22"/>
        <w:szCs w:val="22"/>
        <w:vertAlign w:val="baseline"/>
      </w:rPr>
    </w:lvl>
    <w:lvl w:ilvl="2">
      <w:start w:val="1"/>
      <w:numFmt w:val="decimal"/>
      <w:lvlText w:val="%1.%2.%3."/>
      <w:lvlJc w:val="left"/>
      <w:pPr>
        <w:ind w:left="1276" w:hanging="709"/>
      </w:pPr>
      <w:rPr>
        <w:b w:val="0"/>
        <w:i w:val="0"/>
        <w:color w:val="000000"/>
        <w:sz w:val="22"/>
        <w:szCs w:val="22"/>
        <w:vertAlign w:val="baseline"/>
      </w:rPr>
    </w:lvl>
    <w:lvl w:ilvl="3">
      <w:start w:val="1"/>
      <w:numFmt w:val="decimal"/>
      <w:lvlText w:val="%1.%2.%3.%4."/>
      <w:lvlJc w:val="left"/>
      <w:pPr>
        <w:ind w:left="1276" w:firstLine="0"/>
      </w:pPr>
      <w:rPr>
        <w:vertAlign w:val="baseline"/>
      </w:rPr>
    </w:lvl>
    <w:lvl w:ilvl="4">
      <w:start w:val="1"/>
      <w:numFmt w:val="decimal"/>
      <w:lvlText w:val="%1.%2.%3.%4.%5."/>
      <w:lvlJc w:val="left"/>
      <w:pPr>
        <w:ind w:left="2552" w:firstLine="0"/>
      </w:pPr>
      <w:rPr>
        <w:vertAlign w:val="baseline"/>
      </w:rPr>
    </w:lvl>
    <w:lvl w:ilvl="5">
      <w:start w:val="1"/>
      <w:numFmt w:val="decimal"/>
      <w:lvlText w:val="%1.%2.%3.%4.%5.%6."/>
      <w:lvlJc w:val="left"/>
      <w:pPr>
        <w:ind w:left="3402" w:hanging="567"/>
      </w:pPr>
      <w:rPr>
        <w:vertAlign w:val="baseline"/>
      </w:rPr>
    </w:lvl>
    <w:lvl w:ilvl="6">
      <w:start w:val="1"/>
      <w:numFmt w:val="decimal"/>
      <w:lvlText w:val="%1.%2.%3.%4.%5.%6.%7."/>
      <w:lvlJc w:val="left"/>
      <w:pPr>
        <w:ind w:left="3969" w:hanging="567"/>
      </w:pPr>
      <w:rPr>
        <w:vertAlign w:val="baseline"/>
      </w:rPr>
    </w:lvl>
    <w:lvl w:ilvl="7">
      <w:start w:val="1"/>
      <w:numFmt w:val="decimal"/>
      <w:lvlText w:val="%1.%2.%3.%4.%5.%6.%7.%8."/>
      <w:lvlJc w:val="left"/>
      <w:pPr>
        <w:ind w:left="4536" w:hanging="566"/>
      </w:pPr>
      <w:rPr>
        <w:vertAlign w:val="baseline"/>
      </w:rPr>
    </w:lvl>
    <w:lvl w:ilvl="8">
      <w:start w:val="1"/>
      <w:numFmt w:val="decimal"/>
      <w:lvlText w:val="%1.%2.%3.%4.%5.%6.%7.%8.%9."/>
      <w:lvlJc w:val="left"/>
      <w:pPr>
        <w:ind w:left="5103" w:hanging="567"/>
      </w:pPr>
      <w:rPr>
        <w:vertAlign w:val="baseline"/>
      </w:rPr>
    </w:lvl>
  </w:abstractNum>
  <w:abstractNum w:abstractNumId="5">
    <w:nsid w:val="56D320C2"/>
    <w:multiLevelType w:val="multilevel"/>
    <w:tmpl w:val="B9127B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622A3816"/>
    <w:multiLevelType w:val="multilevel"/>
    <w:tmpl w:val="A54CC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2511A5B"/>
    <w:multiLevelType w:val="multilevel"/>
    <w:tmpl w:val="B75606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7D7E28C1"/>
    <w:multiLevelType w:val="multilevel"/>
    <w:tmpl w:val="6A8CFB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1"/>
  </w:num>
  <w:num w:numId="3">
    <w:abstractNumId w:val="5"/>
  </w:num>
  <w:num w:numId="4">
    <w:abstractNumId w:val="0"/>
  </w:num>
  <w:num w:numId="5">
    <w:abstractNumId w:val="3"/>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69"/>
    <w:rsid w:val="00077B69"/>
    <w:rsid w:val="003344E3"/>
    <w:rsid w:val="005F3226"/>
    <w:rsid w:val="00932F2D"/>
    <w:rsid w:val="00ED2BB1"/>
    <w:rsid w:val="00FA2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ian.rees@oxfordahsn.org" TargetMode="External"/><Relationship Id="rId13" Type="http://schemas.openxmlformats.org/officeDocument/2006/relationships/hyperlink" Target="mailto:info@oxfordahs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oxfordahs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xfordahsn.org/about-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xfordahsn.org/%20" TargetMode="External"/><Relationship Id="rId4" Type="http://schemas.openxmlformats.org/officeDocument/2006/relationships/settings" Target="settings.xml"/><Relationship Id="rId9" Type="http://schemas.openxmlformats.org/officeDocument/2006/relationships/hyperlink" Target="http://www.bighealth.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1365</Words>
  <Characters>7784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Leaver Martin (RTH) OUH</dc:creator>
  <cp:lastModifiedBy>Leaver Martin (RTH) OUH</cp:lastModifiedBy>
  <cp:revision>2</cp:revision>
  <dcterms:created xsi:type="dcterms:W3CDTF">2018-05-25T12:33:00Z</dcterms:created>
  <dcterms:modified xsi:type="dcterms:W3CDTF">2018-05-25T12:33:00Z</dcterms:modified>
</cp:coreProperties>
</file>